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EE" w:rsidRPr="0061567E" w:rsidRDefault="008C3CEE" w:rsidP="008C3CEE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АДМИНИСТРАЦИЯ</w:t>
      </w:r>
    </w:p>
    <w:p w:rsidR="008C3CEE" w:rsidRPr="0061567E" w:rsidRDefault="008C3CEE" w:rsidP="008C3CE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КРУТОВСКОГО СЕЛЬСКОГО  ПОСЕЛЕНИЯ</w:t>
      </w:r>
    </w:p>
    <w:p w:rsidR="008C3CEE" w:rsidRPr="0061567E" w:rsidRDefault="008C3CEE" w:rsidP="008C3CEE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СЕРАФИМОВИЧСКОГО  МУНИЦИПАЛЬНОГО  РАЙОНА</w:t>
      </w:r>
    </w:p>
    <w:p w:rsidR="008C3CEE" w:rsidRPr="0061567E" w:rsidRDefault="008C3CEE" w:rsidP="008C3CEE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8C3CEE" w:rsidRPr="0061567E" w:rsidRDefault="008C3CEE" w:rsidP="008C3CEE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403474, Волгоградская обл., </w:t>
      </w:r>
      <w:proofErr w:type="spellStart"/>
      <w:r w:rsidRPr="0061567E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61567E">
        <w:rPr>
          <w:rFonts w:ascii="Arial" w:hAnsi="Arial" w:cs="Arial"/>
          <w:sz w:val="24"/>
          <w:szCs w:val="24"/>
        </w:rPr>
        <w:t>х</w:t>
      </w:r>
      <w:proofErr w:type="gramStart"/>
      <w:r w:rsidRPr="0061567E">
        <w:rPr>
          <w:rFonts w:ascii="Arial" w:hAnsi="Arial" w:cs="Arial"/>
          <w:sz w:val="24"/>
          <w:szCs w:val="24"/>
        </w:rPr>
        <w:t>.К</w:t>
      </w:r>
      <w:proofErr w:type="gramEnd"/>
      <w:r w:rsidRPr="0061567E">
        <w:rPr>
          <w:rFonts w:ascii="Arial" w:hAnsi="Arial" w:cs="Arial"/>
          <w:sz w:val="24"/>
          <w:szCs w:val="24"/>
        </w:rPr>
        <w:t>рутовский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567E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д.5</w:t>
      </w:r>
    </w:p>
    <w:p w:rsidR="008C3CEE" w:rsidRPr="0061567E" w:rsidRDefault="008C3CEE" w:rsidP="008C3CEE">
      <w:pPr>
        <w:suppressAutoHyphens/>
        <w:rPr>
          <w:rFonts w:ascii="Arial" w:hAnsi="Arial" w:cs="Arial"/>
          <w:sz w:val="24"/>
          <w:szCs w:val="24"/>
        </w:rPr>
      </w:pPr>
    </w:p>
    <w:p w:rsidR="008C3CEE" w:rsidRPr="0061567E" w:rsidRDefault="008C3CEE" w:rsidP="008C3CEE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8C3CEE" w:rsidRPr="0061567E" w:rsidRDefault="008C3CEE" w:rsidP="008C3CEE">
      <w:pPr>
        <w:shd w:val="clear" w:color="auto" w:fill="FFFFFF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8C3CEE" w:rsidRPr="0061567E" w:rsidRDefault="008C3CEE" w:rsidP="008C3CE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61567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8C3CEE" w:rsidRPr="0061567E" w:rsidRDefault="008C3CEE" w:rsidP="008C3CEE">
      <w:pPr>
        <w:suppressAutoHyphens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2</w:t>
      </w:r>
      <w:r w:rsidR="00370B42" w:rsidRPr="0061567E">
        <w:rPr>
          <w:rFonts w:ascii="Arial" w:hAnsi="Arial" w:cs="Arial"/>
          <w:sz w:val="24"/>
          <w:szCs w:val="24"/>
        </w:rPr>
        <w:t>6</w:t>
      </w:r>
      <w:r w:rsidRPr="0061567E">
        <w:rPr>
          <w:rFonts w:ascii="Arial" w:hAnsi="Arial" w:cs="Arial"/>
          <w:sz w:val="24"/>
          <w:szCs w:val="24"/>
        </w:rPr>
        <w:t xml:space="preserve">.02.2026 г.                                                                                              </w:t>
      </w:r>
      <w:r w:rsidR="00733E31" w:rsidRPr="0061567E">
        <w:rPr>
          <w:rFonts w:ascii="Arial" w:hAnsi="Arial" w:cs="Arial"/>
          <w:sz w:val="24"/>
          <w:szCs w:val="24"/>
        </w:rPr>
        <w:t xml:space="preserve">                    </w:t>
      </w:r>
      <w:r w:rsidRPr="0061567E">
        <w:rPr>
          <w:rFonts w:ascii="Arial" w:hAnsi="Arial" w:cs="Arial"/>
          <w:sz w:val="24"/>
          <w:szCs w:val="24"/>
        </w:rPr>
        <w:t xml:space="preserve">     №  0</w:t>
      </w:r>
      <w:r w:rsidR="00733E31" w:rsidRPr="0061567E">
        <w:rPr>
          <w:rFonts w:ascii="Arial" w:hAnsi="Arial" w:cs="Arial"/>
          <w:sz w:val="24"/>
          <w:szCs w:val="24"/>
        </w:rPr>
        <w:t>8</w:t>
      </w:r>
    </w:p>
    <w:p w:rsidR="008C3CEE" w:rsidRPr="0061567E" w:rsidRDefault="008C3CEE" w:rsidP="008C3CEE">
      <w:pPr>
        <w:suppressAutoHyphens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right="3685"/>
        <w:jc w:val="both"/>
        <w:rPr>
          <w:rFonts w:ascii="Arial" w:hAnsi="Arial" w:cs="Arial"/>
          <w:b/>
          <w:sz w:val="24"/>
          <w:szCs w:val="24"/>
        </w:rPr>
      </w:pPr>
    </w:p>
    <w:p w:rsidR="00B16F66" w:rsidRPr="0061567E" w:rsidRDefault="00B16F66" w:rsidP="00F84581">
      <w:pPr>
        <w:pStyle w:val="a7"/>
        <w:ind w:right="3685"/>
        <w:jc w:val="both"/>
        <w:rPr>
          <w:rFonts w:ascii="Arial" w:hAnsi="Arial" w:cs="Arial"/>
          <w:b/>
          <w:sz w:val="24"/>
          <w:szCs w:val="24"/>
        </w:rPr>
      </w:pPr>
    </w:p>
    <w:p w:rsidR="00B16F66" w:rsidRPr="0061567E" w:rsidRDefault="00B16F66" w:rsidP="00F84581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567E">
        <w:rPr>
          <w:rFonts w:ascii="Arial" w:hAnsi="Arial" w:cs="Arial"/>
          <w:sz w:val="24"/>
          <w:szCs w:val="24"/>
        </w:rPr>
        <w:t>В соответствии с Федеральным законом от 06</w:t>
      </w:r>
      <w:r w:rsidR="008E1859" w:rsidRPr="0061567E">
        <w:rPr>
          <w:rFonts w:ascii="Arial" w:hAnsi="Arial" w:cs="Arial"/>
          <w:sz w:val="24"/>
          <w:szCs w:val="24"/>
        </w:rPr>
        <w:t>.10.</w:t>
      </w:r>
      <w:r w:rsidRPr="0061567E">
        <w:rPr>
          <w:rFonts w:ascii="Arial" w:hAnsi="Arial" w:cs="Arial"/>
          <w:sz w:val="24"/>
          <w:szCs w:val="24"/>
        </w:rPr>
        <w:t>2003</w:t>
      </w:r>
      <w:r w:rsidR="008E1859" w:rsidRPr="0061567E">
        <w:rPr>
          <w:rFonts w:ascii="Arial" w:hAnsi="Arial" w:cs="Arial"/>
          <w:sz w:val="24"/>
          <w:szCs w:val="24"/>
        </w:rPr>
        <w:t xml:space="preserve"> </w:t>
      </w:r>
      <w:r w:rsidRPr="0061567E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23</w:t>
      </w:r>
      <w:r w:rsidR="008E1859" w:rsidRPr="0061567E">
        <w:rPr>
          <w:rFonts w:ascii="Arial" w:hAnsi="Arial" w:cs="Arial"/>
          <w:sz w:val="24"/>
          <w:szCs w:val="24"/>
        </w:rPr>
        <w:t>.11.</w:t>
      </w:r>
      <w:r w:rsidRPr="0061567E">
        <w:rPr>
          <w:rFonts w:ascii="Arial" w:hAnsi="Arial" w:cs="Arial"/>
          <w:sz w:val="24"/>
          <w:szCs w:val="24"/>
        </w:rPr>
        <w:t xml:space="preserve">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руководствуясь Уставом </w:t>
      </w:r>
      <w:proofErr w:type="spellStart"/>
      <w:r w:rsidR="00733E31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Style w:val="a9"/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Pr="0061567E">
        <w:rPr>
          <w:rFonts w:ascii="Arial" w:hAnsi="Arial" w:cs="Arial"/>
          <w:b/>
          <w:sz w:val="24"/>
          <w:szCs w:val="24"/>
        </w:rPr>
        <w:t xml:space="preserve"> </w:t>
      </w:r>
      <w:r w:rsidRPr="0061567E">
        <w:rPr>
          <w:rFonts w:ascii="Arial" w:hAnsi="Arial" w:cs="Arial"/>
          <w:sz w:val="24"/>
          <w:szCs w:val="24"/>
        </w:rPr>
        <w:t xml:space="preserve">Серафимовичского муниципального района Волгоградской области, администрация </w:t>
      </w:r>
      <w:proofErr w:type="spellStart"/>
      <w:r w:rsidR="00733E31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Style w:val="a9"/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Pr="0061567E">
        <w:rPr>
          <w:rFonts w:ascii="Arial" w:hAnsi="Arial" w:cs="Arial"/>
          <w:b/>
          <w:sz w:val="24"/>
          <w:szCs w:val="24"/>
        </w:rPr>
        <w:t xml:space="preserve"> </w:t>
      </w:r>
      <w:r w:rsidRPr="0061567E">
        <w:rPr>
          <w:rFonts w:ascii="Arial" w:hAnsi="Arial" w:cs="Arial"/>
          <w:sz w:val="24"/>
          <w:szCs w:val="24"/>
        </w:rPr>
        <w:t>Серафимовичского муниципального района Волгоградской области</w:t>
      </w:r>
      <w:proofErr w:type="gramEnd"/>
    </w:p>
    <w:p w:rsidR="00B16F66" w:rsidRPr="0061567E" w:rsidRDefault="00B16F66" w:rsidP="00F84581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733E31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567E">
        <w:rPr>
          <w:rFonts w:ascii="Arial" w:hAnsi="Arial" w:cs="Arial"/>
          <w:sz w:val="24"/>
          <w:szCs w:val="24"/>
        </w:rPr>
        <w:t>п</w:t>
      </w:r>
      <w:proofErr w:type="gramEnd"/>
      <w:r w:rsidRPr="0061567E">
        <w:rPr>
          <w:rFonts w:ascii="Arial" w:hAnsi="Arial" w:cs="Arial"/>
          <w:sz w:val="24"/>
          <w:szCs w:val="24"/>
        </w:rPr>
        <w:t xml:space="preserve"> о с т а н о в л я е т </w:t>
      </w:r>
      <w:r w:rsidR="00B16F66" w:rsidRPr="0061567E">
        <w:rPr>
          <w:rFonts w:ascii="Arial" w:hAnsi="Arial" w:cs="Arial"/>
          <w:sz w:val="24"/>
          <w:szCs w:val="24"/>
        </w:rPr>
        <w:t>:</w:t>
      </w: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numPr>
          <w:ilvl w:val="0"/>
          <w:numId w:val="4"/>
        </w:numPr>
        <w:tabs>
          <w:tab w:val="left" w:pos="851"/>
          <w:tab w:val="left" w:pos="1560"/>
        </w:tabs>
        <w:suppressAutoHyphens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Утвердить прилагаемую муниципальную программу «</w:t>
      </w:r>
      <w:r w:rsidR="00BC3D91" w:rsidRPr="0061567E">
        <w:rPr>
          <w:rFonts w:ascii="Arial" w:hAnsi="Arial" w:cs="Arial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370B42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="00BC3D91" w:rsidRPr="0061567E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на 2026-2030 годы</w:t>
      </w:r>
      <w:r w:rsidRPr="0061567E">
        <w:rPr>
          <w:rFonts w:ascii="Arial" w:hAnsi="Arial" w:cs="Arial"/>
          <w:sz w:val="24"/>
          <w:szCs w:val="24"/>
        </w:rPr>
        <w:t>».</w:t>
      </w:r>
    </w:p>
    <w:p w:rsidR="00B16F66" w:rsidRPr="0061567E" w:rsidRDefault="00370B42" w:rsidP="00F84581">
      <w:pPr>
        <w:pStyle w:val="a7"/>
        <w:numPr>
          <w:ilvl w:val="0"/>
          <w:numId w:val="4"/>
        </w:numPr>
        <w:tabs>
          <w:tab w:val="left" w:pos="851"/>
          <w:tab w:val="left" w:pos="1080"/>
          <w:tab w:val="left" w:pos="156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B16F66" w:rsidRPr="0061567E" w:rsidRDefault="00B16F66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tabs>
          <w:tab w:val="left" w:pos="851"/>
          <w:tab w:val="left" w:pos="108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370B42">
      <w:pPr>
        <w:pStyle w:val="cef1edeee2edeee9f2e5eaf1f2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70B42" w:rsidRPr="0061567E" w:rsidRDefault="00370B42" w:rsidP="00370B42">
      <w:pPr>
        <w:pStyle w:val="cef1edeee2edeee9f2e5eaf1f2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Серафимовичского муниципального района</w:t>
      </w:r>
    </w:p>
    <w:p w:rsidR="00370B42" w:rsidRPr="0061567E" w:rsidRDefault="00370B42" w:rsidP="00370B42">
      <w:pPr>
        <w:pStyle w:val="cef1edeee2edeee9f2e5eaf1f2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Волгоградской области                                                                     Е.И. Глазунова</w:t>
      </w: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370B42" w:rsidRPr="0061567E" w:rsidRDefault="00370B42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FD7418" w:rsidRPr="0061567E" w:rsidRDefault="00FD7418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FD7418" w:rsidRPr="0061567E" w:rsidRDefault="00FD7418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</w:p>
    <w:p w:rsidR="00CC23C2" w:rsidRPr="0061567E" w:rsidRDefault="00CC23C2" w:rsidP="00F84581">
      <w:pPr>
        <w:tabs>
          <w:tab w:val="left" w:pos="7371"/>
        </w:tabs>
        <w:ind w:left="5670"/>
        <w:rPr>
          <w:rFonts w:ascii="Arial" w:hAnsi="Arial" w:cs="Arial"/>
          <w:sz w:val="24"/>
          <w:szCs w:val="24"/>
        </w:rPr>
      </w:pPr>
    </w:p>
    <w:p w:rsidR="00B16F66" w:rsidRPr="0061567E" w:rsidRDefault="00B16F66" w:rsidP="00F84581">
      <w:pPr>
        <w:tabs>
          <w:tab w:val="left" w:pos="7371"/>
        </w:tabs>
        <w:ind w:left="5670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УТВЕРЖДЕНА</w:t>
      </w:r>
    </w:p>
    <w:p w:rsidR="00B16F66" w:rsidRPr="0061567E" w:rsidRDefault="00B16F66" w:rsidP="00F84581">
      <w:pPr>
        <w:tabs>
          <w:tab w:val="left" w:pos="7371"/>
        </w:tabs>
        <w:ind w:left="5670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="00370B42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16F66" w:rsidRPr="0061567E" w:rsidRDefault="00B16F66" w:rsidP="00F84581">
      <w:pPr>
        <w:tabs>
          <w:tab w:val="left" w:pos="7371"/>
        </w:tabs>
        <w:ind w:left="5670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№ </w:t>
      </w:r>
      <w:r w:rsidR="00370B42" w:rsidRPr="0061567E">
        <w:rPr>
          <w:rFonts w:ascii="Arial" w:hAnsi="Arial" w:cs="Arial"/>
          <w:sz w:val="24"/>
          <w:szCs w:val="24"/>
        </w:rPr>
        <w:t>08</w:t>
      </w:r>
      <w:r w:rsidRPr="0061567E">
        <w:rPr>
          <w:rFonts w:ascii="Arial" w:hAnsi="Arial" w:cs="Arial"/>
          <w:sz w:val="24"/>
          <w:szCs w:val="24"/>
        </w:rPr>
        <w:t xml:space="preserve"> от </w:t>
      </w:r>
      <w:r w:rsidR="00370B42" w:rsidRPr="0061567E">
        <w:rPr>
          <w:rFonts w:ascii="Arial" w:hAnsi="Arial" w:cs="Arial"/>
          <w:sz w:val="24"/>
          <w:szCs w:val="24"/>
        </w:rPr>
        <w:t>26</w:t>
      </w:r>
      <w:r w:rsidRPr="0061567E">
        <w:rPr>
          <w:rFonts w:ascii="Arial" w:hAnsi="Arial" w:cs="Arial"/>
          <w:sz w:val="24"/>
          <w:szCs w:val="24"/>
        </w:rPr>
        <w:t>.0</w:t>
      </w:r>
      <w:r w:rsidR="008E1859" w:rsidRPr="0061567E">
        <w:rPr>
          <w:rFonts w:ascii="Arial" w:hAnsi="Arial" w:cs="Arial"/>
          <w:sz w:val="24"/>
          <w:szCs w:val="24"/>
        </w:rPr>
        <w:t>2</w:t>
      </w:r>
      <w:r w:rsidRPr="0061567E">
        <w:rPr>
          <w:rFonts w:ascii="Arial" w:hAnsi="Arial" w:cs="Arial"/>
          <w:sz w:val="24"/>
          <w:szCs w:val="24"/>
        </w:rPr>
        <w:t>.202</w:t>
      </w:r>
      <w:r w:rsidR="008E1859" w:rsidRPr="0061567E">
        <w:rPr>
          <w:rFonts w:ascii="Arial" w:hAnsi="Arial" w:cs="Arial"/>
          <w:sz w:val="24"/>
          <w:szCs w:val="24"/>
        </w:rPr>
        <w:t>6</w:t>
      </w:r>
      <w:r w:rsidRPr="0061567E">
        <w:rPr>
          <w:rFonts w:ascii="Arial" w:hAnsi="Arial" w:cs="Arial"/>
          <w:sz w:val="24"/>
          <w:szCs w:val="24"/>
        </w:rPr>
        <w:t xml:space="preserve"> </w:t>
      </w:r>
    </w:p>
    <w:p w:rsidR="009E495A" w:rsidRPr="0061567E" w:rsidRDefault="009E495A" w:rsidP="00F84581">
      <w:pPr>
        <w:pStyle w:val="1"/>
        <w:ind w:firstLine="709"/>
        <w:rPr>
          <w:rFonts w:ascii="Arial" w:hAnsi="Arial" w:cs="Arial"/>
          <w:szCs w:val="24"/>
        </w:rPr>
      </w:pPr>
    </w:p>
    <w:p w:rsidR="009E495A" w:rsidRPr="0061567E" w:rsidRDefault="009E495A" w:rsidP="0030315C">
      <w:pPr>
        <w:pStyle w:val="1"/>
        <w:rPr>
          <w:rFonts w:ascii="Arial" w:hAnsi="Arial" w:cs="Arial"/>
          <w:szCs w:val="24"/>
        </w:rPr>
      </w:pPr>
      <w:r w:rsidRPr="0061567E">
        <w:rPr>
          <w:rFonts w:ascii="Arial" w:hAnsi="Arial" w:cs="Arial"/>
          <w:szCs w:val="24"/>
        </w:rPr>
        <w:t>МУНИЦИПАЛЬНАЯ  ПРОГРАММА</w:t>
      </w:r>
    </w:p>
    <w:p w:rsidR="009E495A" w:rsidRPr="0061567E" w:rsidRDefault="009E495A" w:rsidP="0030315C">
      <w:pPr>
        <w:pStyle w:val="1"/>
        <w:rPr>
          <w:rFonts w:ascii="Arial" w:hAnsi="Arial" w:cs="Arial"/>
          <w:szCs w:val="24"/>
        </w:rPr>
      </w:pPr>
      <w:r w:rsidRPr="0061567E">
        <w:rPr>
          <w:rFonts w:ascii="Arial" w:hAnsi="Arial" w:cs="Arial"/>
          <w:szCs w:val="24"/>
        </w:rPr>
        <w:t>«</w:t>
      </w:r>
      <w:r w:rsidR="00644619" w:rsidRPr="0061567E">
        <w:rPr>
          <w:rFonts w:ascii="Arial" w:hAnsi="Arial" w:cs="Arial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370B42" w:rsidRPr="0061567E">
        <w:rPr>
          <w:rFonts w:ascii="Arial" w:hAnsi="Arial" w:cs="Arial"/>
          <w:szCs w:val="24"/>
        </w:rPr>
        <w:t>Крутовского</w:t>
      </w:r>
      <w:proofErr w:type="spellEnd"/>
      <w:r w:rsidR="00644619" w:rsidRPr="0061567E">
        <w:rPr>
          <w:rFonts w:ascii="Arial" w:hAnsi="Arial" w:cs="Arial"/>
          <w:szCs w:val="24"/>
        </w:rPr>
        <w:t xml:space="preserve"> сельского поселения Серафимовичского муниципального района Волгоградской области на 2026-2030 годы</w:t>
      </w:r>
      <w:r w:rsidRPr="0061567E">
        <w:rPr>
          <w:rFonts w:ascii="Arial" w:hAnsi="Arial" w:cs="Arial"/>
          <w:szCs w:val="24"/>
        </w:rPr>
        <w:t>»</w:t>
      </w: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Паспорт Программы</w:t>
      </w:r>
    </w:p>
    <w:p w:rsidR="009E495A" w:rsidRPr="0061567E" w:rsidRDefault="009E495A" w:rsidP="00F8458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405"/>
      </w:tblGrid>
      <w:tr w:rsidR="009E495A" w:rsidRPr="0061567E" w:rsidTr="00CC23C2"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05" w:type="dxa"/>
          </w:tcPr>
          <w:p w:rsidR="009E495A" w:rsidRPr="0061567E" w:rsidRDefault="009E495A" w:rsidP="008E1859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Муниципальная программа «</w:t>
            </w:r>
            <w:r w:rsidR="00644619" w:rsidRPr="0061567E">
              <w:rPr>
                <w:rFonts w:ascii="Arial" w:hAnsi="Arial" w:cs="Arial"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644619"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 Серафимовичского муниципального района Волгоградской области на 2026-2030 годы</w:t>
            </w:r>
            <w:r w:rsidRPr="0061567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E495A" w:rsidRPr="0061567E" w:rsidTr="00CC23C2"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Основание 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разработки Программы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5" w:type="dxa"/>
          </w:tcPr>
          <w:p w:rsidR="009E495A" w:rsidRPr="0061567E" w:rsidRDefault="009E495A" w:rsidP="00F84581">
            <w:pPr>
              <w:shd w:val="clear" w:color="auto" w:fill="FFFFFF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- Федеральный закон от 23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.11.</w:t>
            </w:r>
            <w:r w:rsidRPr="0061567E">
              <w:rPr>
                <w:rFonts w:ascii="Arial" w:hAnsi="Arial" w:cs="Arial"/>
                <w:sz w:val="24"/>
                <w:szCs w:val="24"/>
              </w:rPr>
              <w:t>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9E495A" w:rsidRPr="0061567E" w:rsidRDefault="009E495A" w:rsidP="00F84581">
            <w:pPr>
              <w:shd w:val="clear" w:color="auto" w:fill="FFFFFF"/>
              <w:ind w:left="176"/>
              <w:rPr>
                <w:rFonts w:ascii="Arial" w:hAnsi="Arial" w:cs="Arial"/>
                <w:bCs/>
                <w:spacing w:val="3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Федеральный закон от 06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.10.</w:t>
            </w:r>
            <w:r w:rsidRPr="0061567E">
              <w:rPr>
                <w:rFonts w:ascii="Arial" w:hAnsi="Arial" w:cs="Arial"/>
                <w:sz w:val="24"/>
                <w:szCs w:val="24"/>
              </w:rPr>
              <w:t>2003 № 131-ФЗ «Об общих принципах организации местного самоуправления в Российской Федерации»;</w:t>
            </w:r>
          </w:p>
          <w:p w:rsidR="009E495A" w:rsidRPr="0061567E" w:rsidRDefault="009E495A" w:rsidP="00F84581">
            <w:pPr>
              <w:shd w:val="clear" w:color="auto" w:fill="FFFFFF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9E495A" w:rsidRPr="0061567E" w:rsidRDefault="009E495A" w:rsidP="00F84581">
            <w:pPr>
              <w:shd w:val="clear" w:color="auto" w:fill="FFFFFF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Распоряжение Правительства РФ от 31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.12.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2009 № 1830- 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61567E">
              <w:rPr>
                <w:rFonts w:ascii="Arial" w:hAnsi="Arial" w:cs="Arial"/>
                <w:sz w:val="24"/>
                <w:szCs w:val="24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9E495A" w:rsidRPr="0061567E" w:rsidRDefault="009E495A" w:rsidP="00F84581">
            <w:pPr>
              <w:shd w:val="clear" w:color="auto" w:fill="FFFFFF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Постановление Правительства РФ от 20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.02.</w:t>
            </w:r>
            <w:r w:rsidRPr="0061567E">
              <w:rPr>
                <w:rFonts w:ascii="Arial" w:hAnsi="Arial" w:cs="Arial"/>
                <w:sz w:val="24"/>
                <w:szCs w:val="24"/>
              </w:rPr>
              <w:t>2010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9E495A" w:rsidRPr="0061567E" w:rsidRDefault="009E495A" w:rsidP="008E1859">
            <w:pPr>
              <w:shd w:val="clear" w:color="auto" w:fill="FFFFFF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Приказ Министерства экономического развития РФ от 17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.02.</w:t>
            </w:r>
            <w:r w:rsidRPr="0061567E">
              <w:rPr>
                <w:rFonts w:ascii="Arial" w:hAnsi="Arial" w:cs="Arial"/>
                <w:sz w:val="24"/>
                <w:szCs w:val="24"/>
              </w:rPr>
              <w:t>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</w:tc>
      </w:tr>
      <w:tr w:rsidR="009E495A" w:rsidRPr="0061567E" w:rsidTr="00CC23C2">
        <w:trPr>
          <w:trHeight w:val="311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405" w:type="dxa"/>
          </w:tcPr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C46DB9" w:rsidRPr="0061567E">
              <w:rPr>
                <w:rStyle w:val="a9"/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</w:t>
            </w:r>
            <w:r w:rsidR="00C46DB9" w:rsidRPr="006156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46DB9" w:rsidRPr="0061567E">
              <w:rPr>
                <w:rFonts w:ascii="Arial" w:hAnsi="Arial" w:cs="Arial"/>
                <w:sz w:val="24"/>
                <w:szCs w:val="24"/>
              </w:rPr>
              <w:t>Серафимовичского муниципального района Волгоградской области</w:t>
            </w:r>
          </w:p>
        </w:tc>
      </w:tr>
      <w:tr w:rsidR="009E495A" w:rsidRPr="0061567E" w:rsidTr="00CC23C2">
        <w:trPr>
          <w:trHeight w:val="67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Разработчик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05" w:type="dxa"/>
          </w:tcPr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C46DB9" w:rsidRPr="0061567E">
              <w:rPr>
                <w:rStyle w:val="a9"/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</w:t>
            </w:r>
            <w:r w:rsidR="00C46DB9" w:rsidRPr="006156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46DB9" w:rsidRPr="0061567E">
              <w:rPr>
                <w:rFonts w:ascii="Arial" w:hAnsi="Arial" w:cs="Arial"/>
                <w:sz w:val="24"/>
                <w:szCs w:val="24"/>
              </w:rPr>
              <w:t>Серафимовичского муниципального района Волгоградской области</w:t>
            </w:r>
          </w:p>
        </w:tc>
      </w:tr>
      <w:tr w:rsidR="009E495A" w:rsidRPr="0061567E" w:rsidTr="00CC23C2">
        <w:trPr>
          <w:trHeight w:val="976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lastRenderedPageBreak/>
              <w:t>Цели Программы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5" w:type="dxa"/>
          </w:tcPr>
          <w:p w:rsidR="009E495A" w:rsidRPr="0061567E" w:rsidRDefault="009E495A" w:rsidP="00F84581">
            <w:pPr>
              <w:pStyle w:val="ConsPlusNormal"/>
              <w:ind w:left="176" w:firstLine="0"/>
              <w:rPr>
                <w:rFonts w:cs="Arial"/>
                <w:sz w:val="24"/>
                <w:szCs w:val="24"/>
              </w:rPr>
            </w:pPr>
            <w:r w:rsidRPr="0061567E">
              <w:rPr>
                <w:rFonts w:cs="Arial"/>
                <w:sz w:val="24"/>
                <w:szCs w:val="24"/>
              </w:rPr>
              <w:t>- повышение заинтересованности в энергосбережении;</w:t>
            </w:r>
          </w:p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- снижение расходов бюджета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      </w:r>
          </w:p>
        </w:tc>
      </w:tr>
      <w:tr w:rsidR="009E495A" w:rsidRPr="0061567E" w:rsidTr="00CC23C2">
        <w:trPr>
          <w:trHeight w:val="1485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5" w:type="dxa"/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- обеспечение учета используемых энергоресурсов администрацией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 и объектов, находящихся в муниципальной собственности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поселения;</w:t>
            </w:r>
          </w:p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- снижение объема потребления энергоресурсов администрацией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 и объектов, находящихся в муниципальной собственности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поселения;</w:t>
            </w:r>
          </w:p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- снижение удельных показателей потребления электрической энергии;</w:t>
            </w:r>
          </w:p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- сокращение расходов на оплату энергоресурсов администрацией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поселения;</w:t>
            </w:r>
          </w:p>
          <w:p w:rsidR="009E495A" w:rsidRPr="0061567E" w:rsidRDefault="009E495A" w:rsidP="00F84581">
            <w:pPr>
              <w:pStyle w:val="ConsPlusCell"/>
              <w:ind w:left="176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- сокращение потерь тепловой, электрической энергии.</w:t>
            </w:r>
          </w:p>
        </w:tc>
      </w:tr>
      <w:tr w:rsidR="009E495A" w:rsidRPr="0061567E" w:rsidTr="00CC23C2">
        <w:trPr>
          <w:trHeight w:val="841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Целевые индикаторы </w:t>
            </w:r>
          </w:p>
          <w:p w:rsidR="009E495A" w:rsidRPr="0061567E" w:rsidRDefault="009E495A" w:rsidP="00F84581">
            <w:pPr>
              <w:ind w:left="14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и  показатели муниципальной программы</w:t>
            </w:r>
          </w:p>
          <w:p w:rsidR="009E495A" w:rsidRPr="0061567E" w:rsidRDefault="009E495A" w:rsidP="00F84581">
            <w:pPr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5" w:type="dxa"/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поселения;</w:t>
            </w:r>
          </w:p>
          <w:p w:rsidR="009E495A" w:rsidRPr="0061567E" w:rsidRDefault="009E495A" w:rsidP="00F84581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- удельный расход электрической энергии на снабжение органов местного самоуправления (в расчете 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61567E">
                <w:rPr>
                  <w:rFonts w:ascii="Arial" w:hAnsi="Arial" w:cs="Arial"/>
                  <w:sz w:val="24"/>
                  <w:szCs w:val="24"/>
                </w:rPr>
                <w:t>1 кв. метр</w:t>
              </w:r>
            </w:smartTag>
            <w:r w:rsidRPr="0061567E">
              <w:rPr>
                <w:rFonts w:ascii="Arial" w:hAnsi="Arial" w:cs="Arial"/>
                <w:sz w:val="24"/>
                <w:szCs w:val="24"/>
              </w:rPr>
              <w:t xml:space="preserve"> общей площади) администрации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E495A" w:rsidRPr="0061567E" w:rsidTr="00CC23C2">
        <w:trPr>
          <w:trHeight w:val="429"/>
        </w:trPr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7405" w:type="dxa"/>
          </w:tcPr>
          <w:p w:rsidR="009E495A" w:rsidRPr="0061567E" w:rsidRDefault="009E495A" w:rsidP="008E1859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8E1859" w:rsidRPr="0061567E">
              <w:rPr>
                <w:rFonts w:ascii="Arial" w:hAnsi="Arial" w:cs="Arial"/>
                <w:sz w:val="24"/>
                <w:szCs w:val="24"/>
              </w:rPr>
              <w:t>30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9E495A" w:rsidRPr="0061567E" w:rsidTr="00CC23C2"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405" w:type="dxa"/>
          </w:tcPr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Средства местного бюджета</w:t>
            </w:r>
          </w:p>
        </w:tc>
      </w:tr>
      <w:tr w:rsidR="009E495A" w:rsidRPr="0061567E" w:rsidTr="00CC23C2"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405" w:type="dxa"/>
          </w:tcPr>
          <w:p w:rsidR="009E495A" w:rsidRPr="0061567E" w:rsidRDefault="009E495A" w:rsidP="00F84581">
            <w:pPr>
              <w:pStyle w:val="a3"/>
              <w:spacing w:before="0" w:beforeAutospacing="0" w:after="0" w:afterAutospacing="0"/>
              <w:ind w:left="176"/>
              <w:rPr>
                <w:rFonts w:ascii="Arial" w:hAnsi="Arial" w:cs="Arial"/>
              </w:rPr>
            </w:pPr>
            <w:r w:rsidRPr="0061567E">
              <w:rPr>
                <w:rFonts w:ascii="Arial" w:hAnsi="Arial" w:cs="Arial"/>
              </w:rPr>
              <w:t>Обеспечение:</w:t>
            </w:r>
          </w:p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- снижения объемов потребления энергетических ресурсов;</w:t>
            </w:r>
          </w:p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- снижение нагрузки по оплате энергоносителей на местный бюджет;</w:t>
            </w:r>
          </w:p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- снижение удельных показателей энергопотребления.</w:t>
            </w:r>
          </w:p>
        </w:tc>
      </w:tr>
      <w:tr w:rsidR="009E495A" w:rsidRPr="0061567E" w:rsidTr="00CC23C2">
        <w:tc>
          <w:tcPr>
            <w:tcW w:w="2802" w:type="dxa"/>
          </w:tcPr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Контроль 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</w:p>
          <w:p w:rsidR="009E495A" w:rsidRPr="0061567E" w:rsidRDefault="009E495A" w:rsidP="00F84581">
            <w:pPr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выполнением Программы</w:t>
            </w:r>
          </w:p>
        </w:tc>
        <w:tc>
          <w:tcPr>
            <w:tcW w:w="7405" w:type="dxa"/>
          </w:tcPr>
          <w:p w:rsidR="009E495A" w:rsidRPr="0061567E" w:rsidRDefault="009E495A" w:rsidP="00F84581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370B42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C46DB9" w:rsidRPr="0061567E">
              <w:rPr>
                <w:rFonts w:ascii="Arial" w:hAnsi="Arial" w:cs="Arial"/>
                <w:sz w:val="24"/>
                <w:szCs w:val="24"/>
              </w:rPr>
              <w:t xml:space="preserve"> Серафимовичского муниципального района Волгоградской области</w:t>
            </w:r>
          </w:p>
        </w:tc>
      </w:tr>
    </w:tbl>
    <w:p w:rsidR="009E495A" w:rsidRPr="0061567E" w:rsidRDefault="009E495A" w:rsidP="00F84581">
      <w:pPr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Введение</w:t>
      </w:r>
    </w:p>
    <w:p w:rsidR="009E495A" w:rsidRPr="0061567E" w:rsidRDefault="009E495A" w:rsidP="00F8458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proofErr w:type="spellStart"/>
      <w:r w:rsidR="00370B42" w:rsidRPr="0061567E">
        <w:rPr>
          <w:rFonts w:cs="Arial"/>
          <w:sz w:val="24"/>
          <w:szCs w:val="24"/>
        </w:rPr>
        <w:t>Крутовского</w:t>
      </w:r>
      <w:proofErr w:type="spellEnd"/>
      <w:r w:rsidRPr="0061567E">
        <w:rPr>
          <w:rFonts w:cs="Arial"/>
          <w:sz w:val="24"/>
          <w:szCs w:val="24"/>
        </w:rPr>
        <w:t xml:space="preserve"> сельского поселения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Энергосбережение является актуальным и необходимым условием нормального функционирования администрации  </w:t>
      </w:r>
      <w:proofErr w:type="spellStart"/>
      <w:r w:rsidR="00370B42" w:rsidRPr="0061567E">
        <w:rPr>
          <w:rFonts w:ascii="Arial" w:hAnsi="Arial" w:cs="Arial"/>
        </w:rPr>
        <w:t>Крутовского</w:t>
      </w:r>
      <w:proofErr w:type="spellEnd"/>
      <w:r w:rsidRPr="0061567E">
        <w:rPr>
          <w:rFonts w:ascii="Arial" w:hAnsi="Arial" w:cs="Arial"/>
        </w:rPr>
        <w:t xml:space="preserve"> сельского поселения,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lastRenderedPageBreak/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энергии. Нерациональное использование и потери приводят к увеличению затрат на данный вид ресурсов. </w:t>
      </w:r>
    </w:p>
    <w:p w:rsidR="009E495A" w:rsidRPr="0061567E" w:rsidRDefault="009E495A" w:rsidP="00F845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Соответственно это приводит:</w:t>
      </w:r>
    </w:p>
    <w:p w:rsidR="009E495A" w:rsidRPr="0061567E" w:rsidRDefault="009E495A" w:rsidP="00F845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к росту бюджетного финансирования;</w:t>
      </w:r>
    </w:p>
    <w:p w:rsidR="009E495A" w:rsidRPr="0061567E" w:rsidRDefault="009E495A" w:rsidP="00F845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к ухудшению экологической обстановки.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Программа энергосбережения должна обеспечить снижение потребления 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9E495A" w:rsidRPr="0061567E" w:rsidRDefault="009E495A" w:rsidP="00F84581">
      <w:pPr>
        <w:pStyle w:val="consplusnormal1"/>
        <w:spacing w:before="0" w:after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pStyle w:val="consplusnormal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 xml:space="preserve"> Цель Программы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Целью Программы является:</w:t>
      </w:r>
    </w:p>
    <w:p w:rsidR="009E495A" w:rsidRPr="0061567E" w:rsidRDefault="009E495A" w:rsidP="00F84581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- повышение заинтересованности в энергосбережении;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- снижение расходов бюджета </w:t>
      </w:r>
      <w:proofErr w:type="spellStart"/>
      <w:r w:rsidR="00370B42" w:rsidRPr="0061567E">
        <w:rPr>
          <w:rFonts w:ascii="Arial" w:hAnsi="Arial" w:cs="Arial"/>
        </w:rPr>
        <w:t>Крутовского</w:t>
      </w:r>
      <w:proofErr w:type="spellEnd"/>
      <w:r w:rsidRPr="0061567E">
        <w:rPr>
          <w:rFonts w:ascii="Arial" w:hAnsi="Arial" w:cs="Arial"/>
        </w:rPr>
        <w:t xml:space="preserve"> сельского поселения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Индикаторы достижения цели: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- снижение объема потребления энергетических ресурсов администрацией  </w:t>
      </w:r>
      <w:proofErr w:type="spellStart"/>
      <w:r w:rsidR="00370B42" w:rsidRPr="0061567E">
        <w:rPr>
          <w:rFonts w:ascii="Arial" w:hAnsi="Arial" w:cs="Arial"/>
        </w:rPr>
        <w:t>Крутовского</w:t>
      </w:r>
      <w:proofErr w:type="spellEnd"/>
      <w:r w:rsidRPr="0061567E">
        <w:rPr>
          <w:rFonts w:ascii="Arial" w:hAnsi="Arial" w:cs="Arial"/>
        </w:rPr>
        <w:t xml:space="preserve"> сельского поселения, финансируемой из бюджета поселения.</w:t>
      </w:r>
    </w:p>
    <w:p w:rsidR="00EF5BEF" w:rsidRPr="0061567E" w:rsidRDefault="00EF5BEF" w:rsidP="00F84581">
      <w:pPr>
        <w:pStyle w:val="consplusnormal1"/>
        <w:spacing w:before="0" w:after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pStyle w:val="consplusnormal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 xml:space="preserve"> Задачи Программы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Для достижения указанной цели необходимо решить следующие задачи:</w:t>
      </w:r>
    </w:p>
    <w:p w:rsidR="009E495A" w:rsidRPr="0061567E" w:rsidRDefault="009E495A" w:rsidP="00F845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- обеспечение учета используемых энергоресурсов администрацией </w:t>
      </w:r>
      <w:proofErr w:type="spellStart"/>
      <w:r w:rsidR="00370B42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 и объектов, находящихся в муниципальной собственности </w:t>
      </w:r>
      <w:proofErr w:type="spellStart"/>
      <w:r w:rsidR="00370B42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9E495A" w:rsidRPr="0061567E" w:rsidRDefault="009E495A" w:rsidP="00F845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снижение объема потребления энергоресурсов;</w:t>
      </w:r>
    </w:p>
    <w:p w:rsidR="009E495A" w:rsidRPr="0061567E" w:rsidRDefault="009E495A" w:rsidP="00F845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 снижение удельных показателей потребления электрической энергии;</w:t>
      </w:r>
    </w:p>
    <w:p w:rsidR="009E495A" w:rsidRPr="0061567E" w:rsidRDefault="009E495A" w:rsidP="00F845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- сокращение расходов на оплату энергоресурсов администрацией </w:t>
      </w:r>
      <w:proofErr w:type="spellStart"/>
      <w:r w:rsidR="00370B42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9E495A" w:rsidRPr="0061567E" w:rsidRDefault="009E495A" w:rsidP="00F8458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сокращение потерь тепловой, электрической энергии.</w:t>
      </w:r>
    </w:p>
    <w:p w:rsidR="009E495A" w:rsidRPr="0061567E" w:rsidRDefault="009E495A" w:rsidP="00F84581">
      <w:pPr>
        <w:shd w:val="clear" w:color="auto" w:fill="FFFFFF"/>
        <w:ind w:firstLine="54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 </w:t>
      </w:r>
      <w:r w:rsidRPr="0061567E">
        <w:rPr>
          <w:rFonts w:ascii="Arial" w:hAnsi="Arial" w:cs="Arial"/>
          <w:b/>
          <w:sz w:val="24"/>
          <w:szCs w:val="24"/>
        </w:rPr>
        <w:t>  Основные принципы Программы</w:t>
      </w:r>
    </w:p>
    <w:p w:rsidR="009E495A" w:rsidRPr="0061567E" w:rsidRDefault="009E495A" w:rsidP="00F84581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Программа базируется на следующих основных принципах:</w:t>
      </w:r>
    </w:p>
    <w:p w:rsidR="009E495A" w:rsidRPr="0061567E" w:rsidRDefault="009E495A" w:rsidP="00F84581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регулирование, надзор и управление энергосбережением;</w:t>
      </w:r>
    </w:p>
    <w:p w:rsidR="009E495A" w:rsidRPr="0061567E" w:rsidRDefault="009E495A" w:rsidP="00F84581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обязательность учета энергетических ресурсов;</w:t>
      </w:r>
    </w:p>
    <w:p w:rsidR="009E495A" w:rsidRPr="0061567E" w:rsidRDefault="009E495A" w:rsidP="00F84581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- экономическая целесообразность энергосбережения.</w:t>
      </w:r>
    </w:p>
    <w:p w:rsidR="009E495A" w:rsidRPr="0061567E" w:rsidRDefault="009E495A" w:rsidP="00F84581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12"/>
        <w:keepNext/>
        <w:keepLines/>
        <w:shd w:val="clear" w:color="auto" w:fill="auto"/>
        <w:spacing w:line="240" w:lineRule="auto"/>
        <w:ind w:firstLine="180"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Анализ текущего состояния энергосбережения и повышения энергетической эффективности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 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Создание условий для повышения эффективности использования энергетических ресурсов становится одним из приоритетных направлений работы  администрации  </w:t>
      </w:r>
      <w:proofErr w:type="spellStart"/>
      <w:r w:rsidR="0061567E" w:rsidRPr="0061567E">
        <w:rPr>
          <w:rFonts w:ascii="Arial" w:hAnsi="Arial" w:cs="Arial"/>
        </w:rPr>
        <w:t>Крутовского</w:t>
      </w:r>
      <w:proofErr w:type="spellEnd"/>
      <w:r w:rsidR="00EF5BEF" w:rsidRPr="0061567E">
        <w:rPr>
          <w:rFonts w:ascii="Arial" w:hAnsi="Arial" w:cs="Arial"/>
        </w:rPr>
        <w:t xml:space="preserve"> </w:t>
      </w:r>
      <w:r w:rsidRPr="0061567E">
        <w:rPr>
          <w:rFonts w:ascii="Arial" w:hAnsi="Arial" w:cs="Arial"/>
        </w:rPr>
        <w:t>сельского поселения.</w:t>
      </w:r>
    </w:p>
    <w:p w:rsidR="00F84581" w:rsidRPr="0061567E" w:rsidRDefault="00F84581" w:rsidP="00F8458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61567E" w:rsidRPr="0061567E" w:rsidRDefault="0061567E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:rsidR="009E495A" w:rsidRPr="0061567E" w:rsidRDefault="009E495A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  <w:r w:rsidRPr="0061567E">
        <w:rPr>
          <w:rFonts w:ascii="Arial" w:hAnsi="Arial" w:cs="Arial"/>
          <w:b/>
        </w:rPr>
        <w:t>Данные об объеме потребления электрической энергии и твердого топлива по административным зданиям</w:t>
      </w:r>
    </w:p>
    <w:p w:rsidR="00FD7418" w:rsidRPr="0061567E" w:rsidRDefault="00FD7418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:rsidR="00FD7418" w:rsidRPr="0061567E" w:rsidRDefault="00FD7418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tbl>
      <w:tblPr>
        <w:tblW w:w="499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5"/>
        <w:gridCol w:w="2899"/>
        <w:gridCol w:w="1622"/>
        <w:gridCol w:w="1224"/>
        <w:gridCol w:w="1427"/>
        <w:gridCol w:w="1222"/>
        <w:gridCol w:w="1427"/>
      </w:tblGrid>
      <w:tr w:rsidR="009E495A" w:rsidRPr="0061567E" w:rsidTr="00F84581">
        <w:trPr>
          <w:trHeight w:val="342"/>
          <w:tblCellSpacing w:w="5" w:type="nil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right="-53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lastRenderedPageBreak/>
              <w:t>№</w:t>
            </w:r>
            <w:r w:rsidRPr="0061567E">
              <w:rPr>
                <w:sz w:val="24"/>
                <w:szCs w:val="24"/>
              </w:rPr>
              <w:br/>
            </w:r>
            <w:proofErr w:type="gramStart"/>
            <w:r w:rsidRPr="0061567E">
              <w:rPr>
                <w:sz w:val="24"/>
                <w:szCs w:val="24"/>
              </w:rPr>
              <w:t>п</w:t>
            </w:r>
            <w:proofErr w:type="gramEnd"/>
            <w:r w:rsidRPr="0061567E">
              <w:rPr>
                <w:sz w:val="24"/>
                <w:szCs w:val="24"/>
              </w:rPr>
              <w:t>/п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left="106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 xml:space="preserve">Наименования      </w:t>
            </w:r>
            <w:r w:rsidRPr="0061567E">
              <w:rPr>
                <w:sz w:val="24"/>
                <w:szCs w:val="24"/>
              </w:rPr>
              <w:br/>
              <w:t xml:space="preserve">      показателей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 xml:space="preserve">Единица </w:t>
            </w:r>
            <w:r w:rsidRPr="0061567E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firstLine="540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Год</w:t>
            </w:r>
          </w:p>
        </w:tc>
      </w:tr>
      <w:tr w:rsidR="009E495A" w:rsidRPr="0061567E" w:rsidTr="00F84581">
        <w:trPr>
          <w:trHeight w:val="423"/>
          <w:tblCellSpacing w:w="5" w:type="nil"/>
        </w:trPr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left="106"/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8E1859">
            <w:pPr>
              <w:pStyle w:val="ConsPlusCell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20</w:t>
            </w:r>
            <w:r w:rsidR="008E1859" w:rsidRPr="0061567E">
              <w:rPr>
                <w:sz w:val="24"/>
                <w:szCs w:val="24"/>
              </w:rPr>
              <w:t>22</w:t>
            </w:r>
            <w:r w:rsidRPr="006156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8E1859">
            <w:pPr>
              <w:pStyle w:val="ConsPlusCell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20</w:t>
            </w:r>
            <w:r w:rsidR="008E1859" w:rsidRPr="0061567E">
              <w:rPr>
                <w:sz w:val="24"/>
                <w:szCs w:val="24"/>
              </w:rPr>
              <w:t>23</w:t>
            </w:r>
            <w:r w:rsidRPr="006156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8E1859">
            <w:pPr>
              <w:pStyle w:val="ConsPlusCell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20</w:t>
            </w:r>
            <w:r w:rsidR="008E1859" w:rsidRPr="0061567E">
              <w:rPr>
                <w:sz w:val="24"/>
                <w:szCs w:val="24"/>
              </w:rPr>
              <w:t>24</w:t>
            </w:r>
            <w:r w:rsidRPr="006156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8E1859" w:rsidP="00F84581">
            <w:pPr>
              <w:pStyle w:val="ConsPlusCell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2025</w:t>
            </w:r>
            <w:r w:rsidR="009E495A" w:rsidRPr="0061567E">
              <w:rPr>
                <w:sz w:val="24"/>
                <w:szCs w:val="24"/>
              </w:rPr>
              <w:t xml:space="preserve"> г.</w:t>
            </w:r>
          </w:p>
        </w:tc>
      </w:tr>
      <w:tr w:rsidR="009E495A" w:rsidRPr="0061567E" w:rsidTr="00D21B65">
        <w:trPr>
          <w:trHeight w:val="1005"/>
          <w:tblCellSpacing w:w="5" w:type="nil"/>
        </w:trPr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pStyle w:val="ConsPlusCell"/>
              <w:ind w:firstLine="540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11</w:t>
            </w:r>
          </w:p>
        </w:tc>
        <w:tc>
          <w:tcPr>
            <w:tcW w:w="13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pStyle w:val="ConsPlusCell"/>
              <w:ind w:left="106"/>
              <w:jc w:val="center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Потребление электрической энергии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61567E">
              <w:rPr>
                <w:sz w:val="24"/>
                <w:szCs w:val="24"/>
              </w:rPr>
              <w:t>кВт</w:t>
            </w:r>
            <w:proofErr w:type="gramStart"/>
            <w:r w:rsidRPr="0061567E">
              <w:rPr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AA4E47" w:rsidP="00AA4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287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DE5F60" w:rsidP="00AA4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</w:t>
            </w:r>
            <w:r w:rsidR="00AA4E47" w:rsidRPr="0061567E">
              <w:rPr>
                <w:rFonts w:ascii="Arial" w:hAnsi="Arial" w:cs="Arial"/>
                <w:sz w:val="24"/>
                <w:szCs w:val="24"/>
              </w:rPr>
              <w:t>7</w:t>
            </w:r>
            <w:r w:rsidRPr="0061567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4D09EE" w:rsidP="00AA4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</w:t>
            </w:r>
            <w:r w:rsidR="00AA4E47" w:rsidRPr="0061567E">
              <w:rPr>
                <w:rFonts w:ascii="Arial" w:hAnsi="Arial" w:cs="Arial"/>
                <w:sz w:val="24"/>
                <w:szCs w:val="24"/>
              </w:rPr>
              <w:t>6123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D25640" w:rsidP="00AA4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</w:t>
            </w:r>
            <w:r w:rsidR="00AA4E47" w:rsidRPr="0061567E">
              <w:rPr>
                <w:rFonts w:ascii="Arial" w:hAnsi="Arial" w:cs="Arial"/>
                <w:sz w:val="24"/>
                <w:szCs w:val="24"/>
              </w:rPr>
              <w:t>5543</w:t>
            </w:r>
          </w:p>
        </w:tc>
      </w:tr>
    </w:tbl>
    <w:p w:rsidR="000D404A" w:rsidRPr="0061567E" w:rsidRDefault="000D404A" w:rsidP="00F84581">
      <w:pPr>
        <w:pStyle w:val="12"/>
        <w:keepNext/>
        <w:keepLines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12"/>
        <w:keepNext/>
        <w:keepLines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567E">
        <w:rPr>
          <w:rFonts w:ascii="Arial" w:hAnsi="Arial" w:cs="Arial"/>
          <w:sz w:val="24"/>
          <w:szCs w:val="24"/>
        </w:rPr>
        <w:t xml:space="preserve">Основными проблемами, приводящими к нерациональному использованию энергетических ресурсов в администрации  </w:t>
      </w:r>
      <w:proofErr w:type="spellStart"/>
      <w:r w:rsidR="00AA4E47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 являются</w:t>
      </w:r>
      <w:proofErr w:type="gramEnd"/>
      <w:r w:rsidRPr="0061567E">
        <w:rPr>
          <w:rFonts w:ascii="Arial" w:hAnsi="Arial" w:cs="Arial"/>
          <w:sz w:val="24"/>
          <w:szCs w:val="24"/>
        </w:rPr>
        <w:t>:</w:t>
      </w:r>
    </w:p>
    <w:p w:rsidR="009E495A" w:rsidRPr="0061567E" w:rsidRDefault="009E495A" w:rsidP="00F84581">
      <w:pPr>
        <w:pStyle w:val="12"/>
        <w:keepNext/>
        <w:keepLines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высокий износ зданий, строений, сооружений;</w:t>
      </w:r>
    </w:p>
    <w:p w:rsidR="009E495A" w:rsidRPr="0061567E" w:rsidRDefault="009E495A" w:rsidP="00F84581">
      <w:pPr>
        <w:pStyle w:val="consplusnormal1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использование оборудования и материалов низкого класса энергетической эффективности.</w:t>
      </w:r>
    </w:p>
    <w:p w:rsidR="009E495A" w:rsidRPr="0061567E" w:rsidRDefault="009E495A" w:rsidP="00F84581">
      <w:pPr>
        <w:pStyle w:val="consplusnormal1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Программа энергосбережения администрации </w:t>
      </w:r>
      <w:proofErr w:type="spellStart"/>
      <w:r w:rsidR="00AA4E47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сельского поселения обеспечивает перевод на минимальные затраты на энергетические ресурсы.</w:t>
      </w:r>
    </w:p>
    <w:p w:rsidR="009E495A" w:rsidRPr="0061567E" w:rsidRDefault="009E495A" w:rsidP="00F84581">
      <w:pPr>
        <w:pStyle w:val="consplusnormal1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 Программа предусматривает:</w:t>
      </w:r>
    </w:p>
    <w:p w:rsidR="009E495A" w:rsidRPr="0061567E" w:rsidRDefault="009E495A" w:rsidP="00F84581">
      <w:pPr>
        <w:pStyle w:val="consplusnormal1"/>
        <w:numPr>
          <w:ilvl w:val="0"/>
          <w:numId w:val="2"/>
        </w:numPr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систему отслеживания потребления энергоресурсов и совершенствования энергетического баланса;</w:t>
      </w:r>
    </w:p>
    <w:p w:rsidR="009E495A" w:rsidRPr="0061567E" w:rsidRDefault="009E495A" w:rsidP="00F84581">
      <w:pPr>
        <w:pStyle w:val="consplusnormal1"/>
        <w:numPr>
          <w:ilvl w:val="0"/>
          <w:numId w:val="2"/>
        </w:numPr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организацию учета и контроля по рациональному использованию энергоресурсов;</w:t>
      </w:r>
    </w:p>
    <w:p w:rsidR="009E495A" w:rsidRPr="0061567E" w:rsidRDefault="009E495A" w:rsidP="00F84581">
      <w:pPr>
        <w:pStyle w:val="consplusnormal1"/>
        <w:numPr>
          <w:ilvl w:val="0"/>
          <w:numId w:val="2"/>
        </w:numPr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организацию энергетических обследований для выявления нерационального использования энергоресурсов;</w:t>
      </w:r>
    </w:p>
    <w:p w:rsidR="009E495A" w:rsidRPr="0061567E" w:rsidRDefault="009E495A" w:rsidP="00F84581">
      <w:pPr>
        <w:pStyle w:val="consplusnormal1"/>
        <w:numPr>
          <w:ilvl w:val="0"/>
          <w:numId w:val="2"/>
        </w:numPr>
        <w:tabs>
          <w:tab w:val="num" w:pos="1340"/>
        </w:tabs>
        <w:spacing w:before="0"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разработку и реализацию энергосберегающих мероприятий.</w:t>
      </w:r>
    </w:p>
    <w:p w:rsidR="00EF5BEF" w:rsidRPr="0061567E" w:rsidRDefault="00EF5BEF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:rsidR="009E495A" w:rsidRPr="0061567E" w:rsidRDefault="009E495A" w:rsidP="00F84581">
      <w:pPr>
        <w:pStyle w:val="a3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  <w:r w:rsidRPr="0061567E">
        <w:rPr>
          <w:rFonts w:ascii="Arial" w:hAnsi="Arial" w:cs="Arial"/>
          <w:b/>
        </w:rPr>
        <w:t>Механизм реализации Программы</w:t>
      </w:r>
    </w:p>
    <w:p w:rsidR="009E495A" w:rsidRPr="0061567E" w:rsidRDefault="009E495A" w:rsidP="00F84581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Механизм реализации Программы включает:</w:t>
      </w:r>
    </w:p>
    <w:p w:rsidR="009E495A" w:rsidRPr="0061567E" w:rsidRDefault="009E495A" w:rsidP="00F845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 xml:space="preserve">выполнение программных мероприятий (Приложение </w:t>
      </w:r>
      <w:r w:rsidR="00F84581" w:rsidRPr="0061567E">
        <w:rPr>
          <w:rFonts w:ascii="Arial" w:hAnsi="Arial" w:cs="Arial"/>
        </w:rPr>
        <w:t xml:space="preserve">№ </w:t>
      </w:r>
      <w:r w:rsidRPr="0061567E">
        <w:rPr>
          <w:rFonts w:ascii="Arial" w:hAnsi="Arial" w:cs="Arial"/>
        </w:rPr>
        <w:t>2) за счет предусмотренных источников финансирования;</w:t>
      </w:r>
    </w:p>
    <w:p w:rsidR="009E495A" w:rsidRPr="0061567E" w:rsidRDefault="009E495A" w:rsidP="00F845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ежегодную подготовку отчета о реализации Программы и обсуждение достигнутых результатов;</w:t>
      </w:r>
    </w:p>
    <w:p w:rsidR="009E495A" w:rsidRPr="0061567E" w:rsidRDefault="009E495A" w:rsidP="00F84581">
      <w:pPr>
        <w:pStyle w:val="a3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rFonts w:ascii="Arial" w:hAnsi="Arial" w:cs="Arial"/>
        </w:rPr>
      </w:pPr>
      <w:r w:rsidRPr="0061567E">
        <w:rPr>
          <w:rFonts w:ascii="Arial" w:hAnsi="Arial" w:cs="Arial"/>
        </w:rPr>
        <w:t>ежегодную корректировку Программы с учетом результатов выполнения Программы за предыдущий период.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В случае необходимости перечень мероприятий Программы корректируется. 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proofErr w:type="gramStart"/>
      <w:r w:rsidRPr="0061567E">
        <w:rPr>
          <w:rFonts w:cs="Arial"/>
          <w:sz w:val="24"/>
          <w:szCs w:val="24"/>
        </w:rPr>
        <w:t>Контроль за</w:t>
      </w:r>
      <w:proofErr w:type="gramEnd"/>
      <w:r w:rsidRPr="0061567E">
        <w:rPr>
          <w:rFonts w:cs="Arial"/>
          <w:sz w:val="24"/>
          <w:szCs w:val="24"/>
        </w:rPr>
        <w:t xml:space="preserve"> ходом реализации Программы осуществляет Глава </w:t>
      </w:r>
      <w:proofErr w:type="spellStart"/>
      <w:r w:rsidR="00AA4E47" w:rsidRPr="0061567E">
        <w:rPr>
          <w:rFonts w:cs="Arial"/>
          <w:sz w:val="24"/>
          <w:szCs w:val="24"/>
        </w:rPr>
        <w:t>Крутовского</w:t>
      </w:r>
      <w:proofErr w:type="spellEnd"/>
      <w:r w:rsidRPr="0061567E">
        <w:rPr>
          <w:rFonts w:cs="Arial"/>
          <w:sz w:val="24"/>
          <w:szCs w:val="24"/>
        </w:rPr>
        <w:t xml:space="preserve"> сельского поселения.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:rsidR="00F84581" w:rsidRPr="0061567E" w:rsidRDefault="00F84581" w:rsidP="00F84581">
      <w:pPr>
        <w:pStyle w:val="ConsPlusNormal"/>
        <w:ind w:firstLine="0"/>
        <w:jc w:val="center"/>
        <w:rPr>
          <w:rFonts w:cs="Arial"/>
          <w:b/>
          <w:sz w:val="24"/>
          <w:szCs w:val="24"/>
        </w:rPr>
      </w:pPr>
    </w:p>
    <w:p w:rsidR="009E495A" w:rsidRPr="0061567E" w:rsidRDefault="009E495A" w:rsidP="00F84581">
      <w:pPr>
        <w:pStyle w:val="ConsPlusNormal"/>
        <w:ind w:firstLine="0"/>
        <w:jc w:val="center"/>
        <w:rPr>
          <w:rFonts w:cs="Arial"/>
          <w:b/>
          <w:sz w:val="24"/>
          <w:szCs w:val="24"/>
        </w:rPr>
      </w:pPr>
      <w:r w:rsidRPr="0061567E">
        <w:rPr>
          <w:rFonts w:cs="Arial"/>
          <w:b/>
          <w:sz w:val="24"/>
          <w:szCs w:val="24"/>
        </w:rPr>
        <w:t>Перечень мероприятий Программы</w:t>
      </w:r>
    </w:p>
    <w:p w:rsidR="009E495A" w:rsidRPr="0061567E" w:rsidRDefault="009E495A" w:rsidP="00F84581">
      <w:pPr>
        <w:pStyle w:val="ConsPlusNormal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Перечень мероприятий Программы изложен в приложении № 2.</w:t>
      </w:r>
    </w:p>
    <w:p w:rsidR="00EF5BEF" w:rsidRPr="0061567E" w:rsidRDefault="00EF5BEF" w:rsidP="00F84581">
      <w:pPr>
        <w:pStyle w:val="ConsPlusNormal"/>
        <w:jc w:val="center"/>
        <w:rPr>
          <w:rFonts w:cs="Arial"/>
          <w:sz w:val="24"/>
          <w:szCs w:val="24"/>
        </w:rPr>
      </w:pPr>
    </w:p>
    <w:p w:rsidR="009E495A" w:rsidRPr="0061567E" w:rsidRDefault="009E495A" w:rsidP="00F84581">
      <w:pPr>
        <w:pStyle w:val="ConsPlusNormal"/>
        <w:jc w:val="center"/>
        <w:outlineLvl w:val="1"/>
        <w:rPr>
          <w:rFonts w:cs="Arial"/>
          <w:b/>
          <w:sz w:val="24"/>
          <w:szCs w:val="24"/>
        </w:rPr>
      </w:pPr>
      <w:r w:rsidRPr="0061567E">
        <w:rPr>
          <w:rFonts w:cs="Arial"/>
          <w:b/>
          <w:sz w:val="24"/>
          <w:szCs w:val="24"/>
        </w:rPr>
        <w:t>Целевые показатели (индикаторы)</w:t>
      </w:r>
      <w:r w:rsidR="00F84581" w:rsidRPr="0061567E">
        <w:rPr>
          <w:rFonts w:cs="Arial"/>
          <w:b/>
          <w:sz w:val="24"/>
          <w:szCs w:val="24"/>
        </w:rPr>
        <w:t xml:space="preserve"> </w:t>
      </w:r>
      <w:r w:rsidRPr="0061567E">
        <w:rPr>
          <w:rFonts w:cs="Arial"/>
          <w:b/>
          <w:sz w:val="24"/>
          <w:szCs w:val="24"/>
        </w:rPr>
        <w:t>достижения целей и решения задач Программы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Целевыми индикаторами и показателями Программы являются: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- сокращение расходов бюджета на обеспечение энергетическими ресурсами администрации </w:t>
      </w:r>
      <w:proofErr w:type="spellStart"/>
      <w:r w:rsidR="00AA4E47" w:rsidRPr="0061567E">
        <w:rPr>
          <w:rFonts w:cs="Arial"/>
          <w:sz w:val="24"/>
          <w:szCs w:val="24"/>
        </w:rPr>
        <w:t>Крутовского</w:t>
      </w:r>
      <w:proofErr w:type="spellEnd"/>
      <w:r w:rsidR="00EF5BEF" w:rsidRPr="0061567E">
        <w:rPr>
          <w:rFonts w:cs="Arial"/>
          <w:sz w:val="24"/>
          <w:szCs w:val="24"/>
        </w:rPr>
        <w:t xml:space="preserve"> </w:t>
      </w:r>
      <w:r w:rsidRPr="0061567E">
        <w:rPr>
          <w:rFonts w:cs="Arial"/>
          <w:sz w:val="24"/>
          <w:szCs w:val="24"/>
        </w:rPr>
        <w:t>сельского поселения;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- повышение эффективности использования энергетических ресурсов.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proofErr w:type="gramStart"/>
      <w:r w:rsidRPr="0061567E">
        <w:rPr>
          <w:rFonts w:cs="Arial"/>
          <w:sz w:val="24"/>
          <w:szCs w:val="24"/>
        </w:rPr>
        <w:t xml:space="preserve">Целевые показатели Программы определены в соответствии с </w:t>
      </w:r>
      <w:hyperlink r:id="rId9" w:tooltip="Приказ Минэнерго России от 30.06.2014 N 399 &quot;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&quot; (Зарегистрировано в Минюсте России 28.07.2014 N " w:history="1">
        <w:r w:rsidRPr="0061567E">
          <w:rPr>
            <w:rFonts w:cs="Arial"/>
            <w:sz w:val="24"/>
            <w:szCs w:val="24"/>
          </w:rPr>
          <w:t>Методикой</w:t>
        </w:r>
      </w:hyperlink>
      <w:r w:rsidRPr="0061567E">
        <w:rPr>
          <w:rFonts w:cs="Arial"/>
          <w:sz w:val="24"/>
          <w:szCs w:val="24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</w:t>
      </w:r>
      <w:r w:rsidR="002270BB" w:rsidRPr="0061567E">
        <w:rPr>
          <w:rFonts w:cs="Arial"/>
          <w:sz w:val="24"/>
          <w:szCs w:val="24"/>
        </w:rPr>
        <w:t>.06.</w:t>
      </w:r>
      <w:r w:rsidRPr="0061567E">
        <w:rPr>
          <w:rFonts w:cs="Arial"/>
          <w:sz w:val="24"/>
          <w:szCs w:val="24"/>
        </w:rPr>
        <w:t xml:space="preserve">2014 года № 399 «Об утверждении методики расчета значений целевых показателей в области энергосбережения и повышения энергетической эффективности, в </w:t>
      </w:r>
      <w:r w:rsidRPr="0061567E">
        <w:rPr>
          <w:rFonts w:cs="Arial"/>
          <w:sz w:val="24"/>
          <w:szCs w:val="24"/>
        </w:rPr>
        <w:lastRenderedPageBreak/>
        <w:t>том числе в сопоставимых условиях», и приведены в приложении № 3 к Программе.</w:t>
      </w:r>
      <w:proofErr w:type="gramEnd"/>
    </w:p>
    <w:p w:rsidR="009E495A" w:rsidRPr="0061567E" w:rsidRDefault="009E495A" w:rsidP="00F84581">
      <w:pPr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Ожидаемые результаты</w:t>
      </w:r>
    </w:p>
    <w:p w:rsidR="009E495A" w:rsidRPr="0061567E" w:rsidRDefault="009E495A" w:rsidP="00F8458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По итогам реализации Программы прогнозируется достижение следующих основных результатов: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обеспечения надежной и бесперебойной работы системы энергоснабжения организации;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оснащения приборами учета расхода энергетических ресурсов;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снижение расходов на энергетические ресурсы не менее 15 % по отношению к 20</w:t>
      </w:r>
      <w:r w:rsidR="008E1859" w:rsidRPr="0061567E">
        <w:rPr>
          <w:rFonts w:ascii="Arial" w:hAnsi="Arial" w:cs="Arial"/>
          <w:sz w:val="24"/>
          <w:szCs w:val="24"/>
        </w:rPr>
        <w:t>22</w:t>
      </w:r>
      <w:r w:rsidRPr="0061567E">
        <w:rPr>
          <w:rFonts w:ascii="Arial" w:hAnsi="Arial" w:cs="Arial"/>
          <w:sz w:val="24"/>
          <w:szCs w:val="24"/>
        </w:rPr>
        <w:t xml:space="preserve"> г., с ежегодным снижением на 3 %;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снижение удельных показателей потребления энергетических ресурсов не менее 15 % по отношению к 20</w:t>
      </w:r>
      <w:r w:rsidR="008E1859" w:rsidRPr="0061567E">
        <w:rPr>
          <w:rFonts w:ascii="Arial" w:hAnsi="Arial" w:cs="Arial"/>
          <w:sz w:val="24"/>
          <w:szCs w:val="24"/>
        </w:rPr>
        <w:t>22</w:t>
      </w:r>
      <w:r w:rsidRPr="0061567E">
        <w:rPr>
          <w:rFonts w:ascii="Arial" w:hAnsi="Arial" w:cs="Arial"/>
          <w:sz w:val="24"/>
          <w:szCs w:val="24"/>
        </w:rPr>
        <w:t xml:space="preserve"> г., с ежегодным снижением на 3 %;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использование оборудования и материалов высокого класса энергетической эффективности; </w:t>
      </w:r>
    </w:p>
    <w:p w:rsidR="009E495A" w:rsidRPr="0061567E" w:rsidRDefault="009E495A" w:rsidP="00F84581">
      <w:pPr>
        <w:numPr>
          <w:ilvl w:val="0"/>
          <w:numId w:val="3"/>
        </w:numPr>
        <w:tabs>
          <w:tab w:val="clear" w:pos="1827"/>
          <w:tab w:val="num" w:pos="-180"/>
        </w:tabs>
        <w:ind w:left="0"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стимулирование энергосберегающего поведения работников организации.</w:t>
      </w:r>
    </w:p>
    <w:p w:rsidR="009E495A" w:rsidRPr="0061567E" w:rsidRDefault="009E495A" w:rsidP="00F8458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Реализация Программы также обеспечит высвобождение дополнительных финансовых сре</w:t>
      </w:r>
      <w:proofErr w:type="gramStart"/>
      <w:r w:rsidRPr="0061567E">
        <w:rPr>
          <w:rFonts w:ascii="Arial" w:hAnsi="Arial" w:cs="Arial"/>
          <w:sz w:val="24"/>
          <w:szCs w:val="24"/>
        </w:rPr>
        <w:t>дств дл</w:t>
      </w:r>
      <w:proofErr w:type="gramEnd"/>
      <w:r w:rsidRPr="0061567E">
        <w:rPr>
          <w:rFonts w:ascii="Arial" w:hAnsi="Arial" w:cs="Arial"/>
          <w:sz w:val="24"/>
          <w:szCs w:val="24"/>
        </w:rPr>
        <w:t xml:space="preserve">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 </w:t>
      </w:r>
    </w:p>
    <w:p w:rsidR="009E495A" w:rsidRPr="0061567E" w:rsidRDefault="009E495A" w:rsidP="00F8458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В 202</w:t>
      </w:r>
      <w:r w:rsidR="008E1859" w:rsidRPr="0061567E">
        <w:rPr>
          <w:rFonts w:ascii="Arial" w:hAnsi="Arial" w:cs="Arial"/>
          <w:sz w:val="24"/>
          <w:szCs w:val="24"/>
        </w:rPr>
        <w:t>6 – 2030</w:t>
      </w:r>
      <w:r w:rsidRPr="0061567E">
        <w:rPr>
          <w:rFonts w:ascii="Arial" w:hAnsi="Arial" w:cs="Arial"/>
          <w:sz w:val="24"/>
          <w:szCs w:val="24"/>
        </w:rPr>
        <w:t xml:space="preserve"> гг. общий объем финансирования Программы  составит </w:t>
      </w:r>
      <w:r w:rsidR="00051E9B" w:rsidRPr="0061567E">
        <w:rPr>
          <w:rFonts w:ascii="Arial" w:hAnsi="Arial" w:cs="Arial"/>
          <w:sz w:val="24"/>
          <w:szCs w:val="24"/>
        </w:rPr>
        <w:t>1</w:t>
      </w:r>
      <w:r w:rsidRPr="0061567E">
        <w:rPr>
          <w:rFonts w:ascii="Arial" w:hAnsi="Arial" w:cs="Arial"/>
          <w:sz w:val="24"/>
          <w:szCs w:val="24"/>
        </w:rPr>
        <w:t xml:space="preserve">00 000 рублей. </w:t>
      </w:r>
    </w:p>
    <w:p w:rsidR="009E495A" w:rsidRPr="0061567E" w:rsidRDefault="009E495A" w:rsidP="00F84581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"/>
        <w:ind w:firstLine="0"/>
        <w:jc w:val="center"/>
        <w:outlineLvl w:val="1"/>
        <w:rPr>
          <w:rFonts w:cs="Arial"/>
          <w:b/>
          <w:sz w:val="24"/>
          <w:szCs w:val="24"/>
        </w:rPr>
      </w:pPr>
      <w:r w:rsidRPr="0061567E">
        <w:rPr>
          <w:rFonts w:cs="Arial"/>
          <w:b/>
          <w:sz w:val="24"/>
          <w:szCs w:val="24"/>
        </w:rPr>
        <w:t>Механизм реализации Программы,</w:t>
      </w:r>
      <w:r w:rsidR="00F84581" w:rsidRPr="0061567E">
        <w:rPr>
          <w:rFonts w:cs="Arial"/>
          <w:b/>
          <w:sz w:val="24"/>
          <w:szCs w:val="24"/>
        </w:rPr>
        <w:t xml:space="preserve"> </w:t>
      </w:r>
      <w:proofErr w:type="gramStart"/>
      <w:r w:rsidRPr="0061567E">
        <w:rPr>
          <w:rFonts w:cs="Arial"/>
          <w:b/>
          <w:sz w:val="24"/>
          <w:szCs w:val="24"/>
        </w:rPr>
        <w:t>контроль за</w:t>
      </w:r>
      <w:proofErr w:type="gramEnd"/>
      <w:r w:rsidRPr="0061567E">
        <w:rPr>
          <w:rFonts w:cs="Arial"/>
          <w:b/>
          <w:sz w:val="24"/>
          <w:szCs w:val="24"/>
        </w:rPr>
        <w:t xml:space="preserve"> ходом ее реализации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Реализация Программы заключается в осуществлении перечня </w:t>
      </w:r>
      <w:hyperlink w:anchor="Par896" w:tooltip="Ссылка на текущий документ" w:history="1">
        <w:r w:rsidRPr="0061567E">
          <w:rPr>
            <w:rFonts w:cs="Arial"/>
            <w:sz w:val="24"/>
            <w:szCs w:val="24"/>
          </w:rPr>
          <w:t>мероприятий</w:t>
        </w:r>
      </w:hyperlink>
      <w:r w:rsidRPr="0061567E">
        <w:rPr>
          <w:rFonts w:cs="Arial"/>
          <w:sz w:val="24"/>
          <w:szCs w:val="24"/>
        </w:rPr>
        <w:t xml:space="preserve"> Программы в соответствии с приложением № 2. По итогам реализации мероприятий Программы проводится оценка их эффективности. В случае необходимости перечень мероприятий Программы корректируется. 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proofErr w:type="gramStart"/>
      <w:r w:rsidRPr="0061567E">
        <w:rPr>
          <w:rFonts w:cs="Arial"/>
          <w:sz w:val="24"/>
          <w:szCs w:val="24"/>
        </w:rPr>
        <w:t>Контроль за</w:t>
      </w:r>
      <w:proofErr w:type="gramEnd"/>
      <w:r w:rsidRPr="0061567E">
        <w:rPr>
          <w:rFonts w:cs="Arial"/>
          <w:sz w:val="24"/>
          <w:szCs w:val="24"/>
        </w:rPr>
        <w:t xml:space="preserve"> ходом реализации Программы осуществляет Глава </w:t>
      </w:r>
      <w:proofErr w:type="spellStart"/>
      <w:r w:rsidR="00663E26" w:rsidRPr="0061567E">
        <w:rPr>
          <w:rFonts w:cs="Arial"/>
          <w:sz w:val="24"/>
          <w:szCs w:val="24"/>
        </w:rPr>
        <w:t>Крутовского</w:t>
      </w:r>
      <w:proofErr w:type="spellEnd"/>
      <w:r w:rsidR="00663E26" w:rsidRPr="0061567E">
        <w:rPr>
          <w:rStyle w:val="a9"/>
          <w:rFonts w:cs="Arial"/>
          <w:b w:val="0"/>
          <w:sz w:val="24"/>
          <w:szCs w:val="24"/>
        </w:rPr>
        <w:t xml:space="preserve"> </w:t>
      </w:r>
      <w:r w:rsidRPr="0061567E">
        <w:rPr>
          <w:rFonts w:cs="Arial"/>
          <w:sz w:val="24"/>
          <w:szCs w:val="24"/>
        </w:rPr>
        <w:t xml:space="preserve"> сельского поселения.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В ходе реализации Программы осуществляется текущий контроль, ежегодный контроль. По итогам ежегодного контроля осуществляется оценка результатов реализации Программы.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9E495A" w:rsidRPr="0061567E" w:rsidRDefault="009E495A" w:rsidP="00F84581">
      <w:pPr>
        <w:pStyle w:val="ConsPlusNormal"/>
        <w:ind w:firstLine="0"/>
        <w:jc w:val="center"/>
        <w:outlineLvl w:val="1"/>
        <w:rPr>
          <w:rFonts w:cs="Arial"/>
          <w:b/>
          <w:sz w:val="24"/>
          <w:szCs w:val="24"/>
        </w:rPr>
      </w:pPr>
      <w:r w:rsidRPr="0061567E">
        <w:rPr>
          <w:rFonts w:cs="Arial"/>
          <w:b/>
          <w:sz w:val="24"/>
          <w:szCs w:val="24"/>
        </w:rPr>
        <w:t>Оценка результатов реализации Программы.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Оценка результатов реализации Программы осуществляется путем сравнения прогнозных целевых показателей с фактическими показателями, достигнутыми на соответствующем этапе ее реализации. Сравнение показателей осуществляется ежегодно.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По итогам сравнения показателей проводится анализ с выявлением причин неполного либо несвоевременного достижения прогнозных целевых показателей Программы. На основании данного анализа администрация </w:t>
      </w:r>
      <w:proofErr w:type="spellStart"/>
      <w:r w:rsidR="00663E26" w:rsidRPr="0061567E">
        <w:rPr>
          <w:rFonts w:cs="Arial"/>
          <w:sz w:val="24"/>
          <w:szCs w:val="24"/>
        </w:rPr>
        <w:t>Крутовского</w:t>
      </w:r>
      <w:proofErr w:type="spellEnd"/>
      <w:r w:rsidRPr="0061567E">
        <w:rPr>
          <w:rFonts w:cs="Arial"/>
          <w:sz w:val="24"/>
          <w:szCs w:val="24"/>
        </w:rPr>
        <w:t xml:space="preserve"> сельского поселения разрабатывает предложения по совершенствованию мер, направленных на повышение энергетической эффективности.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 xml:space="preserve">На основании оценки результатов реализации Программы Главой </w:t>
      </w:r>
      <w:proofErr w:type="spellStart"/>
      <w:r w:rsidR="00663E26" w:rsidRPr="0061567E">
        <w:rPr>
          <w:rFonts w:cs="Arial"/>
          <w:sz w:val="24"/>
          <w:szCs w:val="24"/>
        </w:rPr>
        <w:t>Крутовского</w:t>
      </w:r>
      <w:proofErr w:type="spellEnd"/>
      <w:r w:rsidRPr="0061567E">
        <w:rPr>
          <w:rFonts w:cs="Arial"/>
          <w:sz w:val="24"/>
          <w:szCs w:val="24"/>
        </w:rPr>
        <w:t xml:space="preserve"> сельского поселения принимается одно из следующих решений: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а) о внесении изменений и дополнений в Программу;</w:t>
      </w:r>
    </w:p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61567E">
        <w:rPr>
          <w:rFonts w:cs="Arial"/>
          <w:sz w:val="24"/>
          <w:szCs w:val="24"/>
        </w:rPr>
        <w:t>б) о продолжении реализации Программы в утвержденной редакции.</w:t>
      </w:r>
      <w:bookmarkStart w:id="0" w:name="Par270"/>
      <w:bookmarkEnd w:id="0"/>
    </w:p>
    <w:p w:rsidR="009E495A" w:rsidRPr="0061567E" w:rsidRDefault="009E495A" w:rsidP="00F84581">
      <w:pPr>
        <w:pStyle w:val="ConsPlusNormal"/>
        <w:ind w:firstLine="540"/>
        <w:rPr>
          <w:rFonts w:cs="Arial"/>
          <w:sz w:val="24"/>
          <w:szCs w:val="24"/>
        </w:rPr>
      </w:pPr>
    </w:p>
    <w:p w:rsidR="009E495A" w:rsidRPr="0061567E" w:rsidRDefault="009E495A" w:rsidP="00F84581">
      <w:pPr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spacing w:before="0"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 </w:t>
      </w: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663E26" w:rsidRPr="0061567E" w:rsidRDefault="00663E26" w:rsidP="00644619">
      <w:pPr>
        <w:pStyle w:val="ConsPlusNormal"/>
        <w:ind w:left="3969" w:firstLine="6"/>
        <w:jc w:val="right"/>
        <w:rPr>
          <w:rFonts w:cs="Arial"/>
          <w:sz w:val="24"/>
          <w:szCs w:val="24"/>
        </w:rPr>
      </w:pPr>
    </w:p>
    <w:p w:rsidR="00663E26" w:rsidRPr="0061567E" w:rsidRDefault="00663E26" w:rsidP="00644619">
      <w:pPr>
        <w:pStyle w:val="ConsPlusNormal"/>
        <w:ind w:left="3969" w:firstLine="6"/>
        <w:jc w:val="right"/>
        <w:rPr>
          <w:rFonts w:cs="Arial"/>
          <w:sz w:val="24"/>
          <w:szCs w:val="24"/>
        </w:rPr>
      </w:pPr>
    </w:p>
    <w:p w:rsidR="00663E26" w:rsidRPr="0061567E" w:rsidRDefault="00663E26" w:rsidP="00644619">
      <w:pPr>
        <w:pStyle w:val="ConsPlusNormal"/>
        <w:ind w:left="3969" w:firstLine="6"/>
        <w:jc w:val="right"/>
        <w:rPr>
          <w:rFonts w:cs="Arial"/>
          <w:sz w:val="24"/>
          <w:szCs w:val="24"/>
        </w:rPr>
      </w:pPr>
    </w:p>
    <w:p w:rsidR="00663E26" w:rsidRPr="0061567E" w:rsidRDefault="00663E26" w:rsidP="00644619">
      <w:pPr>
        <w:pStyle w:val="ConsPlusNormal"/>
        <w:ind w:left="3969" w:firstLine="6"/>
        <w:jc w:val="right"/>
        <w:rPr>
          <w:rFonts w:cs="Arial"/>
          <w:sz w:val="24"/>
          <w:szCs w:val="24"/>
        </w:rPr>
      </w:pPr>
    </w:p>
    <w:p w:rsidR="009E495A" w:rsidRPr="0061567E" w:rsidRDefault="0030315C" w:rsidP="00644619">
      <w:pPr>
        <w:pStyle w:val="ConsPlusNormal"/>
        <w:ind w:left="3969" w:firstLine="6"/>
        <w:jc w:val="right"/>
        <w:rPr>
          <w:rFonts w:cs="Arial"/>
          <w:sz w:val="24"/>
          <w:szCs w:val="24"/>
        </w:rPr>
      </w:pPr>
      <w:bookmarkStart w:id="1" w:name="_GoBack"/>
      <w:bookmarkEnd w:id="1"/>
      <w:r w:rsidRPr="0061567E">
        <w:rPr>
          <w:rFonts w:cs="Arial"/>
          <w:sz w:val="24"/>
          <w:szCs w:val="24"/>
        </w:rPr>
        <w:t xml:space="preserve">Приложение </w:t>
      </w:r>
      <w:r w:rsidR="009E495A" w:rsidRPr="0061567E">
        <w:rPr>
          <w:rFonts w:cs="Arial"/>
          <w:sz w:val="24"/>
          <w:szCs w:val="24"/>
        </w:rPr>
        <w:t>№</w:t>
      </w:r>
      <w:r w:rsidRPr="0061567E">
        <w:rPr>
          <w:rFonts w:cs="Arial"/>
          <w:sz w:val="24"/>
          <w:szCs w:val="24"/>
        </w:rPr>
        <w:t xml:space="preserve"> 1</w:t>
      </w:r>
    </w:p>
    <w:p w:rsidR="009E495A" w:rsidRPr="0061567E" w:rsidRDefault="009E495A" w:rsidP="00644619">
      <w:pPr>
        <w:tabs>
          <w:tab w:val="left" w:pos="1282"/>
        </w:tabs>
        <w:ind w:left="3969" w:firstLine="6"/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к муниципальной Программе «</w:t>
      </w:r>
      <w:r w:rsidR="00644619" w:rsidRPr="0061567E">
        <w:rPr>
          <w:rFonts w:ascii="Arial" w:hAnsi="Arial" w:cs="Arial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="00644619" w:rsidRPr="0061567E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на 2026-2030 годы</w:t>
      </w:r>
      <w:r w:rsidRPr="0061567E">
        <w:rPr>
          <w:rFonts w:ascii="Arial" w:hAnsi="Arial" w:cs="Arial"/>
          <w:sz w:val="24"/>
          <w:szCs w:val="24"/>
        </w:rPr>
        <w:t>»</w:t>
      </w:r>
    </w:p>
    <w:p w:rsidR="009E495A" w:rsidRPr="0061567E" w:rsidRDefault="009E495A" w:rsidP="00F84581">
      <w:pPr>
        <w:pStyle w:val="ConsPlusNormal"/>
        <w:ind w:firstLine="540"/>
        <w:jc w:val="right"/>
        <w:rPr>
          <w:rFonts w:cs="Arial"/>
          <w:sz w:val="24"/>
          <w:szCs w:val="24"/>
        </w:rPr>
      </w:pPr>
    </w:p>
    <w:p w:rsidR="009E495A" w:rsidRPr="0061567E" w:rsidRDefault="009E495A" w:rsidP="00F84581">
      <w:pPr>
        <w:pStyle w:val="ConsPlusNormal"/>
        <w:ind w:firstLine="540"/>
        <w:jc w:val="right"/>
        <w:rPr>
          <w:rFonts w:cs="Arial"/>
          <w:sz w:val="24"/>
          <w:szCs w:val="24"/>
        </w:rPr>
      </w:pPr>
    </w:p>
    <w:p w:rsidR="009E495A" w:rsidRPr="0061567E" w:rsidRDefault="009E495A" w:rsidP="00F84581">
      <w:pPr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 xml:space="preserve">Ресурсное обеспечение </w:t>
      </w:r>
      <w:r w:rsidR="003555A9" w:rsidRPr="0061567E">
        <w:rPr>
          <w:rFonts w:ascii="Arial" w:hAnsi="Arial" w:cs="Arial"/>
          <w:b/>
          <w:sz w:val="24"/>
          <w:szCs w:val="24"/>
        </w:rPr>
        <w:t>м</w:t>
      </w:r>
      <w:r w:rsidRPr="0061567E">
        <w:rPr>
          <w:rFonts w:ascii="Arial" w:hAnsi="Arial" w:cs="Arial"/>
          <w:b/>
          <w:sz w:val="24"/>
          <w:szCs w:val="24"/>
        </w:rPr>
        <w:t>униципальной программы «</w:t>
      </w:r>
      <w:r w:rsidR="00CC1DC7" w:rsidRPr="0061567E">
        <w:rPr>
          <w:rFonts w:ascii="Arial" w:hAnsi="Arial" w:cs="Arial"/>
          <w:b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="00CC1DC7" w:rsidRPr="0061567E">
        <w:rPr>
          <w:rFonts w:ascii="Arial" w:hAnsi="Arial" w:cs="Arial"/>
          <w:b/>
          <w:sz w:val="24"/>
          <w:szCs w:val="24"/>
        </w:rPr>
        <w:t xml:space="preserve"> сельского поселения на 202</w:t>
      </w:r>
      <w:r w:rsidR="002270BB" w:rsidRPr="0061567E">
        <w:rPr>
          <w:rFonts w:ascii="Arial" w:hAnsi="Arial" w:cs="Arial"/>
          <w:b/>
          <w:sz w:val="24"/>
          <w:szCs w:val="24"/>
        </w:rPr>
        <w:t>6</w:t>
      </w:r>
      <w:r w:rsidR="00CC1DC7" w:rsidRPr="0061567E">
        <w:rPr>
          <w:rFonts w:ascii="Arial" w:hAnsi="Arial" w:cs="Arial"/>
          <w:b/>
          <w:sz w:val="24"/>
          <w:szCs w:val="24"/>
        </w:rPr>
        <w:t>-20</w:t>
      </w:r>
      <w:r w:rsidR="002270BB" w:rsidRPr="0061567E">
        <w:rPr>
          <w:rFonts w:ascii="Arial" w:hAnsi="Arial" w:cs="Arial"/>
          <w:b/>
          <w:sz w:val="24"/>
          <w:szCs w:val="24"/>
        </w:rPr>
        <w:t>30</w:t>
      </w:r>
      <w:r w:rsidR="00CC1DC7" w:rsidRPr="0061567E">
        <w:rPr>
          <w:rFonts w:ascii="Arial" w:hAnsi="Arial" w:cs="Arial"/>
          <w:b/>
          <w:sz w:val="24"/>
          <w:szCs w:val="24"/>
        </w:rPr>
        <w:t xml:space="preserve"> годы</w:t>
      </w:r>
      <w:r w:rsidRPr="0061567E">
        <w:rPr>
          <w:rFonts w:ascii="Arial" w:hAnsi="Arial" w:cs="Arial"/>
          <w:b/>
          <w:sz w:val="24"/>
          <w:szCs w:val="24"/>
        </w:rPr>
        <w:t>»</w:t>
      </w:r>
    </w:p>
    <w:p w:rsidR="009E495A" w:rsidRPr="0061567E" w:rsidRDefault="009E495A" w:rsidP="00F84581">
      <w:pPr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3780"/>
      </w:tblGrid>
      <w:tr w:rsidR="009E495A" w:rsidRPr="0061567E" w:rsidTr="00CC23C2">
        <w:trPr>
          <w:cantSplit/>
          <w:trHeight w:val="6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BC3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3C2" w:rsidRPr="0061567E" w:rsidRDefault="009E495A" w:rsidP="00BC3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</w:p>
          <w:p w:rsidR="009E495A" w:rsidRPr="0061567E" w:rsidRDefault="009E495A" w:rsidP="00BC3D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тыс.</w:t>
            </w:r>
            <w:r w:rsidR="00E418CE" w:rsidRPr="00615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67E">
              <w:rPr>
                <w:rFonts w:ascii="Arial" w:hAnsi="Arial" w:cs="Arial"/>
                <w:sz w:val="24"/>
                <w:szCs w:val="24"/>
              </w:rPr>
              <w:t>руб. *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BC3D91">
            <w:pPr>
              <w:pStyle w:val="31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Источник финансирования - местный бюджет</w:t>
            </w:r>
          </w:p>
        </w:tc>
      </w:tr>
      <w:tr w:rsidR="00CC1DC7" w:rsidRPr="0061567E" w:rsidTr="00CC23C2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CC1DC7" w:rsidP="002270BB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051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C1DC7" w:rsidRPr="0061567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C7" w:rsidRPr="0061567E" w:rsidRDefault="00CC1DC7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Собственные доходы</w:t>
            </w:r>
          </w:p>
          <w:p w:rsidR="00CC1DC7" w:rsidRPr="0061567E" w:rsidRDefault="00CC1DC7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DC7" w:rsidRPr="0061567E" w:rsidTr="00CC23C2">
        <w:trPr>
          <w:trHeight w:val="23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2270BB" w:rsidP="00F84581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2027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051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C1DC7" w:rsidRPr="0061567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DC7" w:rsidRPr="0061567E" w:rsidRDefault="00CC1DC7" w:rsidP="00F8458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1DC7" w:rsidRPr="0061567E" w:rsidTr="00CC23C2">
        <w:trPr>
          <w:trHeight w:val="3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2270BB" w:rsidP="00F84581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2028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051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C1DC7" w:rsidRPr="0061567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DC7" w:rsidRPr="0061567E" w:rsidRDefault="00CC1DC7" w:rsidP="00F845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1DC7" w:rsidRPr="0061567E" w:rsidTr="00CC23C2">
        <w:trPr>
          <w:trHeight w:val="3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2270BB" w:rsidP="00F84581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2029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051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C1DC7" w:rsidRPr="0061567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DC7" w:rsidRPr="0061567E" w:rsidRDefault="00CC1DC7" w:rsidP="00F845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1DC7" w:rsidRPr="0061567E" w:rsidTr="00CC23C2">
        <w:trPr>
          <w:trHeight w:val="3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2270BB" w:rsidP="00F84581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2030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051E9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CC1DC7" w:rsidRPr="0061567E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DC7" w:rsidRPr="0061567E" w:rsidRDefault="00CC1DC7" w:rsidP="00F845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C1DC7" w:rsidRPr="0061567E" w:rsidTr="00CC23C2">
        <w:trPr>
          <w:trHeight w:val="3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CC1DC7" w:rsidP="00F84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 xml:space="preserve">Общий объём  финансирования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7" w:rsidRPr="0061567E" w:rsidRDefault="00051E9B" w:rsidP="00F845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C1DC7" w:rsidRPr="0061567E">
              <w:rPr>
                <w:rFonts w:ascii="Arial" w:hAnsi="Arial" w:cs="Arial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C7" w:rsidRPr="0061567E" w:rsidRDefault="00CC1DC7" w:rsidP="00F8458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E495A" w:rsidRPr="0061567E" w:rsidRDefault="009E495A" w:rsidP="00F84581">
      <w:pPr>
        <w:pStyle w:val="ConsPlusNormal"/>
        <w:ind w:firstLine="540"/>
        <w:jc w:val="both"/>
        <w:rPr>
          <w:rFonts w:cs="Arial"/>
          <w:sz w:val="24"/>
          <w:szCs w:val="24"/>
        </w:rPr>
      </w:pPr>
    </w:p>
    <w:p w:rsidR="009E495A" w:rsidRPr="0061567E" w:rsidRDefault="009E495A" w:rsidP="00F845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*Объем финансирования  подлежит ежегодному уточнению.</w:t>
      </w: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pStyle w:val="consplusnormal1"/>
        <w:tabs>
          <w:tab w:val="num" w:pos="1340"/>
        </w:tabs>
        <w:spacing w:before="0" w:after="0"/>
        <w:jc w:val="both"/>
        <w:rPr>
          <w:rFonts w:ascii="Arial" w:hAnsi="Arial" w:cs="Arial"/>
          <w:sz w:val="24"/>
          <w:szCs w:val="24"/>
        </w:rPr>
        <w:sectPr w:rsidR="009E495A" w:rsidRPr="0061567E" w:rsidSect="00733E31">
          <w:pgSz w:w="11907" w:h="16839" w:code="9"/>
          <w:pgMar w:top="851" w:right="567" w:bottom="851" w:left="993" w:header="720" w:footer="720" w:gutter="0"/>
          <w:cols w:space="720"/>
          <w:titlePg/>
          <w:docGrid w:linePitch="299"/>
        </w:sectPr>
      </w:pPr>
    </w:p>
    <w:p w:rsidR="009E495A" w:rsidRPr="0061567E" w:rsidRDefault="009E495A" w:rsidP="00644619">
      <w:pPr>
        <w:ind w:left="7371"/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E495A" w:rsidRPr="0061567E" w:rsidRDefault="009E495A" w:rsidP="00644619">
      <w:pPr>
        <w:tabs>
          <w:tab w:val="left" w:pos="1282"/>
        </w:tabs>
        <w:ind w:left="7371"/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к муниципальной Программе «</w:t>
      </w:r>
      <w:r w:rsidR="00644619" w:rsidRPr="0061567E">
        <w:rPr>
          <w:rFonts w:ascii="Arial" w:hAnsi="Arial" w:cs="Arial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="00644619" w:rsidRPr="0061567E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 на 2026-2030 годы</w:t>
      </w:r>
      <w:r w:rsidRPr="0061567E">
        <w:rPr>
          <w:rFonts w:ascii="Arial" w:hAnsi="Arial" w:cs="Arial"/>
          <w:sz w:val="24"/>
          <w:szCs w:val="24"/>
        </w:rPr>
        <w:t>»</w:t>
      </w:r>
    </w:p>
    <w:p w:rsidR="009E495A" w:rsidRPr="0061567E" w:rsidRDefault="009E495A" w:rsidP="00F84581">
      <w:pPr>
        <w:tabs>
          <w:tab w:val="left" w:pos="1282"/>
        </w:tabs>
        <w:jc w:val="right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План мероприятий</w:t>
      </w:r>
    </w:p>
    <w:p w:rsidR="009E495A" w:rsidRPr="0061567E" w:rsidRDefault="009E495A" w:rsidP="00F84581">
      <w:pPr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 xml:space="preserve">по реализации Муниципальной программы «Энергосбережение и повышение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b/>
          <w:sz w:val="24"/>
          <w:szCs w:val="24"/>
        </w:rPr>
        <w:t xml:space="preserve"> сельского поселения на 202</w:t>
      </w:r>
      <w:r w:rsidR="002270BB" w:rsidRPr="0061567E">
        <w:rPr>
          <w:rFonts w:ascii="Arial" w:hAnsi="Arial" w:cs="Arial"/>
          <w:b/>
          <w:sz w:val="24"/>
          <w:szCs w:val="24"/>
        </w:rPr>
        <w:t>6</w:t>
      </w:r>
      <w:r w:rsidRPr="0061567E">
        <w:rPr>
          <w:rFonts w:ascii="Arial" w:hAnsi="Arial" w:cs="Arial"/>
          <w:b/>
          <w:sz w:val="24"/>
          <w:szCs w:val="24"/>
        </w:rPr>
        <w:t>-20</w:t>
      </w:r>
      <w:r w:rsidR="002270BB" w:rsidRPr="0061567E">
        <w:rPr>
          <w:rFonts w:ascii="Arial" w:hAnsi="Arial" w:cs="Arial"/>
          <w:b/>
          <w:sz w:val="24"/>
          <w:szCs w:val="24"/>
        </w:rPr>
        <w:t>30</w:t>
      </w:r>
      <w:r w:rsidRPr="0061567E">
        <w:rPr>
          <w:rFonts w:ascii="Arial" w:hAnsi="Arial" w:cs="Arial"/>
          <w:b/>
          <w:sz w:val="24"/>
          <w:szCs w:val="24"/>
        </w:rPr>
        <w:t xml:space="preserve"> годы»</w:t>
      </w:r>
    </w:p>
    <w:p w:rsidR="009E495A" w:rsidRPr="0061567E" w:rsidRDefault="009E495A" w:rsidP="00F84581">
      <w:pPr>
        <w:rPr>
          <w:rFonts w:ascii="Arial" w:hAnsi="Arial" w:cs="Arial"/>
          <w:b/>
          <w:sz w:val="24"/>
          <w:szCs w:val="24"/>
        </w:rPr>
      </w:pPr>
    </w:p>
    <w:tbl>
      <w:tblPr>
        <w:tblW w:w="2186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762"/>
        <w:gridCol w:w="2971"/>
        <w:gridCol w:w="2549"/>
        <w:gridCol w:w="1763"/>
        <w:gridCol w:w="1701"/>
        <w:gridCol w:w="1834"/>
        <w:gridCol w:w="2316"/>
        <w:gridCol w:w="2316"/>
      </w:tblGrid>
      <w:tr w:rsidR="009E495A" w:rsidRPr="0061567E" w:rsidTr="002270BB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61567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61567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Объёмы финансовых средств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Сроки исполнения</w:t>
            </w:r>
          </w:p>
        </w:tc>
      </w:tr>
      <w:tr w:rsidR="009E495A" w:rsidRPr="0061567E" w:rsidTr="00D21B65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Выполнение мероприятий, намеченных при составлении энергетического паспорта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9E495A" w:rsidRPr="0061567E" w:rsidTr="00D21B65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Проведение разъяснительной работы среди работников на тему важности экономии энергии и энергоресурсов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663E26" w:rsidRPr="00615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6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9E495A" w:rsidRPr="0061567E" w:rsidTr="00D21B65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Принятие муниципальных нормативных правовых актов в сфере энергосбережения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       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9E495A" w:rsidRPr="0061567E" w:rsidTr="00D21B65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pStyle w:val="Default"/>
              <w:rPr>
                <w:rFonts w:ascii="Arial" w:hAnsi="Arial" w:cs="Arial"/>
                <w:color w:val="auto"/>
              </w:rPr>
            </w:pPr>
            <w:r w:rsidRPr="0061567E">
              <w:rPr>
                <w:rFonts w:ascii="Arial" w:hAnsi="Arial" w:cs="Arial"/>
                <w:color w:val="auto"/>
              </w:rPr>
              <w:t>Модернизация систем освещения  административных зданий (ул. Цер</w:t>
            </w:r>
            <w:r w:rsidR="00E418CE" w:rsidRPr="0061567E">
              <w:rPr>
                <w:rFonts w:ascii="Arial" w:hAnsi="Arial" w:cs="Arial"/>
                <w:color w:val="auto"/>
              </w:rPr>
              <w:t>ков</w:t>
            </w:r>
            <w:r w:rsidRPr="0061567E">
              <w:rPr>
                <w:rFonts w:ascii="Arial" w:hAnsi="Arial" w:cs="Arial"/>
                <w:color w:val="auto"/>
              </w:rPr>
              <w:t xml:space="preserve">ная д. </w:t>
            </w:r>
            <w:r w:rsidR="00E418CE" w:rsidRPr="0061567E">
              <w:rPr>
                <w:rFonts w:ascii="Arial" w:hAnsi="Arial" w:cs="Arial"/>
                <w:color w:val="auto"/>
              </w:rPr>
              <w:t>5</w:t>
            </w:r>
            <w:r w:rsidRPr="0061567E">
              <w:rPr>
                <w:rFonts w:ascii="Arial" w:hAnsi="Arial" w:cs="Arial"/>
                <w:color w:val="auto"/>
              </w:rPr>
              <w:t>), уличного освещения (использование энергосберегающих ламп, установка современных приборов учета электрической энергии, поверка, замена вышедших из строя приборов)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9E495A" w:rsidRPr="0061567E" w:rsidRDefault="00051E9B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  <w:r w:rsidR="009E495A" w:rsidRPr="0061567E">
              <w:rPr>
                <w:rFonts w:ascii="Arial" w:hAnsi="Arial" w:cs="Arial"/>
                <w:sz w:val="24"/>
                <w:szCs w:val="24"/>
              </w:rPr>
              <w:t>00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9E495A" w:rsidRPr="0061567E" w:rsidRDefault="009E495A" w:rsidP="002270B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</w:tr>
      <w:tr w:rsidR="009E495A" w:rsidRPr="0061567E" w:rsidTr="00D21B65">
        <w:trPr>
          <w:gridAfter w:val="3"/>
          <w:wAfter w:w="6500" w:type="dxa"/>
          <w:trHeight w:val="183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pStyle w:val="Default"/>
              <w:rPr>
                <w:rFonts w:ascii="Arial" w:hAnsi="Arial" w:cs="Arial"/>
                <w:color w:val="auto"/>
              </w:rPr>
            </w:pPr>
            <w:r w:rsidRPr="0061567E">
              <w:rPr>
                <w:rFonts w:ascii="Arial" w:hAnsi="Arial" w:cs="Arial"/>
                <w:color w:val="auto"/>
              </w:rPr>
              <w:t xml:space="preserve">Размещение на официальном сайте  Администрации </w:t>
            </w:r>
            <w:proofErr w:type="spellStart"/>
            <w:r w:rsidR="00663E26" w:rsidRPr="0061567E">
              <w:rPr>
                <w:rFonts w:ascii="Arial" w:hAnsi="Arial" w:cs="Arial"/>
              </w:rPr>
              <w:t>Крутовского</w:t>
            </w:r>
            <w:proofErr w:type="spellEnd"/>
            <w:r w:rsidRPr="0061567E">
              <w:rPr>
                <w:rFonts w:ascii="Arial" w:hAnsi="Arial" w:cs="Arial"/>
                <w:color w:val="auto"/>
              </w:rPr>
              <w:t xml:space="preserve"> сельского поселения информации о требованиях законодательства об энергосбережении и о повышении энергетической эффективности, другой информации по энергосбережению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E418CE" w:rsidRPr="00615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6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9B" w:rsidRPr="0061567E" w:rsidRDefault="00051E9B" w:rsidP="00F84581">
            <w:pPr>
              <w:widowControl w:val="0"/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495A" w:rsidRPr="0061567E" w:rsidRDefault="009E495A" w:rsidP="00F84581">
            <w:pPr>
              <w:widowControl w:val="0"/>
              <w:autoSpaceDE w:val="0"/>
              <w:autoSpaceDN w:val="0"/>
              <w:adjustRightInd w:val="0"/>
              <w:ind w:left="-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E495A" w:rsidRPr="0061567E" w:rsidTr="00D21B65">
        <w:trPr>
          <w:gridAfter w:val="3"/>
          <w:wAfter w:w="650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widowControl w:val="0"/>
              <w:autoSpaceDE w:val="0"/>
              <w:autoSpaceDN w:val="0"/>
              <w:adjustRightInd w:val="0"/>
              <w:ind w:left="-78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Проведение ежегодного мониторинга фактических показателей эффективности мероприятий по энергосбережению 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  <w:r w:rsidRPr="0061567E">
              <w:rPr>
                <w:rFonts w:ascii="Arial" w:hAnsi="Arial" w:cs="Arial"/>
                <w:sz w:val="24"/>
                <w:szCs w:val="24"/>
              </w:rPr>
              <w:t xml:space="preserve"> годах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663E26" w:rsidRPr="0061567E">
              <w:rPr>
                <w:rFonts w:ascii="Arial" w:hAnsi="Arial" w:cs="Arial"/>
                <w:sz w:val="24"/>
                <w:szCs w:val="24"/>
              </w:rPr>
              <w:t>Крутовского</w:t>
            </w:r>
            <w:proofErr w:type="spellEnd"/>
            <w:r w:rsidR="00E418CE" w:rsidRPr="00615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6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227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6</w:t>
            </w:r>
            <w:r w:rsidRPr="0061567E">
              <w:rPr>
                <w:rFonts w:ascii="Arial" w:hAnsi="Arial" w:cs="Arial"/>
                <w:sz w:val="24"/>
                <w:szCs w:val="24"/>
              </w:rPr>
              <w:t>-20</w:t>
            </w:r>
            <w:r w:rsidR="002270BB" w:rsidRPr="006156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E495A" w:rsidRPr="0061567E" w:rsidTr="00D21B65">
        <w:tc>
          <w:tcPr>
            <w:tcW w:w="1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BC3D91">
            <w:pPr>
              <w:pStyle w:val="70"/>
              <w:shd w:val="clear" w:color="auto" w:fill="auto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  <w:r w:rsidR="009E495A" w:rsidRPr="0061567E">
              <w:rPr>
                <w:rFonts w:ascii="Arial" w:hAnsi="Arial" w:cs="Arial"/>
                <w:sz w:val="24"/>
                <w:szCs w:val="24"/>
              </w:rPr>
              <w:t>00</w:t>
            </w:r>
            <w:r w:rsidR="00CC1DC7" w:rsidRPr="0061567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418CE" w:rsidRPr="0061567E" w:rsidRDefault="00E418CE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C17F8C" w:rsidRPr="0061567E" w:rsidRDefault="00C17F8C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051E9B" w:rsidRPr="0061567E" w:rsidRDefault="00051E9B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9E495A" w:rsidRPr="0061567E" w:rsidRDefault="009E495A" w:rsidP="00F84581">
      <w:pPr>
        <w:tabs>
          <w:tab w:val="left" w:pos="1665"/>
          <w:tab w:val="right" w:pos="15138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Приложение № 3</w:t>
      </w:r>
    </w:p>
    <w:p w:rsidR="009E495A" w:rsidRPr="0061567E" w:rsidRDefault="009E495A" w:rsidP="00F84581">
      <w:pPr>
        <w:tabs>
          <w:tab w:val="left" w:pos="1282"/>
        </w:tabs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к муниципальной Программе «Энергосбережение и повышение</w:t>
      </w:r>
    </w:p>
    <w:p w:rsidR="009E495A" w:rsidRPr="0061567E" w:rsidRDefault="009E495A" w:rsidP="00F84581">
      <w:pPr>
        <w:tabs>
          <w:tab w:val="left" w:pos="1282"/>
        </w:tabs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 xml:space="preserve">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6156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567E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9E495A" w:rsidRPr="0061567E" w:rsidRDefault="009E495A" w:rsidP="00F84581">
      <w:pPr>
        <w:tabs>
          <w:tab w:val="left" w:pos="1282"/>
        </w:tabs>
        <w:jc w:val="right"/>
        <w:rPr>
          <w:rFonts w:ascii="Arial" w:hAnsi="Arial" w:cs="Arial"/>
          <w:sz w:val="24"/>
          <w:szCs w:val="24"/>
        </w:rPr>
      </w:pPr>
      <w:r w:rsidRPr="0061567E">
        <w:rPr>
          <w:rFonts w:ascii="Arial" w:hAnsi="Arial" w:cs="Arial"/>
          <w:sz w:val="24"/>
          <w:szCs w:val="24"/>
        </w:rPr>
        <w:t>поселения  на 202</w:t>
      </w:r>
      <w:r w:rsidR="00051E9B" w:rsidRPr="0061567E">
        <w:rPr>
          <w:rFonts w:ascii="Arial" w:hAnsi="Arial" w:cs="Arial"/>
          <w:sz w:val="24"/>
          <w:szCs w:val="24"/>
        </w:rPr>
        <w:t>6-2030</w:t>
      </w:r>
      <w:r w:rsidRPr="0061567E">
        <w:rPr>
          <w:rFonts w:ascii="Arial" w:hAnsi="Arial" w:cs="Arial"/>
          <w:sz w:val="24"/>
          <w:szCs w:val="24"/>
        </w:rPr>
        <w:t xml:space="preserve">  годы»</w:t>
      </w:r>
    </w:p>
    <w:p w:rsidR="00E418CE" w:rsidRPr="0061567E" w:rsidRDefault="00E418CE" w:rsidP="00F8458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:rsidR="009E495A" w:rsidRPr="0061567E" w:rsidRDefault="009E495A" w:rsidP="00F84581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Целевые показатели муниципальной  программы</w:t>
      </w:r>
    </w:p>
    <w:p w:rsidR="009E495A" w:rsidRPr="0061567E" w:rsidRDefault="009E495A" w:rsidP="00F84581">
      <w:pPr>
        <w:tabs>
          <w:tab w:val="left" w:pos="1282"/>
        </w:tabs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 xml:space="preserve">«Энергосбережение и повышение энергетической эффективности на территории </w:t>
      </w:r>
      <w:proofErr w:type="spellStart"/>
      <w:r w:rsidR="00663E26" w:rsidRPr="0061567E">
        <w:rPr>
          <w:rFonts w:ascii="Arial" w:hAnsi="Arial" w:cs="Arial"/>
          <w:sz w:val="24"/>
          <w:szCs w:val="24"/>
        </w:rPr>
        <w:t>Крутовского</w:t>
      </w:r>
      <w:proofErr w:type="spellEnd"/>
      <w:r w:rsidR="00E418CE" w:rsidRPr="006156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567E">
        <w:rPr>
          <w:rFonts w:ascii="Arial" w:hAnsi="Arial" w:cs="Arial"/>
          <w:b/>
          <w:sz w:val="24"/>
          <w:szCs w:val="24"/>
        </w:rPr>
        <w:t>сельского</w:t>
      </w:r>
      <w:proofErr w:type="gramEnd"/>
    </w:p>
    <w:p w:rsidR="009E495A" w:rsidRPr="0061567E" w:rsidRDefault="009E495A" w:rsidP="00F84581">
      <w:pPr>
        <w:tabs>
          <w:tab w:val="left" w:pos="1282"/>
        </w:tabs>
        <w:jc w:val="center"/>
        <w:rPr>
          <w:rFonts w:ascii="Arial" w:hAnsi="Arial" w:cs="Arial"/>
          <w:b/>
          <w:sz w:val="24"/>
          <w:szCs w:val="24"/>
        </w:rPr>
      </w:pPr>
      <w:r w:rsidRPr="0061567E">
        <w:rPr>
          <w:rFonts w:ascii="Arial" w:hAnsi="Arial" w:cs="Arial"/>
          <w:b/>
          <w:sz w:val="24"/>
          <w:szCs w:val="24"/>
        </w:rPr>
        <w:t>поселения  на 202</w:t>
      </w:r>
      <w:r w:rsidR="00051E9B" w:rsidRPr="0061567E">
        <w:rPr>
          <w:rFonts w:ascii="Arial" w:hAnsi="Arial" w:cs="Arial"/>
          <w:b/>
          <w:sz w:val="24"/>
          <w:szCs w:val="24"/>
        </w:rPr>
        <w:t>6</w:t>
      </w:r>
      <w:r w:rsidRPr="0061567E">
        <w:rPr>
          <w:rFonts w:ascii="Arial" w:hAnsi="Arial" w:cs="Arial"/>
          <w:b/>
          <w:sz w:val="24"/>
          <w:szCs w:val="24"/>
        </w:rPr>
        <w:t>-20</w:t>
      </w:r>
      <w:r w:rsidR="00051E9B" w:rsidRPr="0061567E">
        <w:rPr>
          <w:rFonts w:ascii="Arial" w:hAnsi="Arial" w:cs="Arial"/>
          <w:b/>
          <w:sz w:val="24"/>
          <w:szCs w:val="24"/>
        </w:rPr>
        <w:t>30</w:t>
      </w:r>
      <w:r w:rsidRPr="0061567E">
        <w:rPr>
          <w:rFonts w:ascii="Arial" w:hAnsi="Arial" w:cs="Arial"/>
          <w:b/>
          <w:sz w:val="24"/>
          <w:szCs w:val="24"/>
        </w:rPr>
        <w:t xml:space="preserve">  годы»</w:t>
      </w:r>
    </w:p>
    <w:p w:rsidR="00222AAE" w:rsidRPr="0061567E" w:rsidRDefault="00222AAE" w:rsidP="00F84581">
      <w:pPr>
        <w:tabs>
          <w:tab w:val="left" w:pos="1282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9E495A" w:rsidRPr="0061567E" w:rsidTr="00051E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E495A" w:rsidRPr="0061567E" w:rsidRDefault="009E495A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1567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5A" w:rsidRPr="0061567E" w:rsidRDefault="009E495A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Фактически достигнутые и планируемые показатели</w:t>
            </w:r>
          </w:p>
        </w:tc>
      </w:tr>
      <w:tr w:rsidR="009E495A" w:rsidRPr="0061567E" w:rsidTr="00D21B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202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C17F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20</w:t>
            </w:r>
            <w:r w:rsidR="00C17F8C" w:rsidRPr="0061567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9E495A" w:rsidRPr="0061567E" w:rsidTr="00D21B65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Удельный расход электрической энергии на снабжение органов местного самоуправления (в расчете на 1 кв. метр общей площади -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567E">
              <w:rPr>
                <w:rFonts w:ascii="Arial" w:hAnsi="Arial" w:cs="Arial"/>
                <w:sz w:val="24"/>
                <w:szCs w:val="24"/>
              </w:rPr>
              <w:t>375 м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61567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Втч/кв</w:t>
            </w:r>
            <w:proofErr w:type="gramEnd"/>
            <w:r w:rsidRPr="0061567E">
              <w:rPr>
                <w:rFonts w:ascii="Arial" w:hAnsi="Arial" w:cs="Arial"/>
                <w:sz w:val="24"/>
                <w:szCs w:val="24"/>
              </w:rPr>
              <w:t>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F84581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</w:t>
            </w:r>
            <w:r w:rsidRPr="0061567E">
              <w:rPr>
                <w:rFonts w:ascii="Arial" w:hAnsi="Arial" w:cs="Arial"/>
                <w:sz w:val="24"/>
                <w:szCs w:val="24"/>
              </w:rPr>
              <w:t>,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F84581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</w:t>
            </w:r>
            <w:r w:rsidRPr="0061567E">
              <w:rPr>
                <w:rFonts w:ascii="Arial" w:hAnsi="Arial" w:cs="Arial"/>
                <w:sz w:val="24"/>
                <w:szCs w:val="24"/>
              </w:rPr>
              <w:t>,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F84581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051E9B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</w:tr>
      <w:tr w:rsidR="009E495A" w:rsidRPr="0061567E" w:rsidTr="00D21B65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Удельный расход электрической энергии на уличное освещение в расчете на  1 км протяженности уличной сети.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9E495A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кВтч/</w:t>
            </w:r>
            <w:proofErr w:type="gramStart"/>
            <w:r w:rsidRPr="0061567E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5</w:t>
            </w:r>
            <w:r w:rsidR="00F84581" w:rsidRPr="006156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F84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5</w:t>
            </w:r>
            <w:r w:rsidR="00F84581" w:rsidRPr="0061567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615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45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615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40</w:t>
            </w:r>
            <w:r w:rsidR="009E495A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5</w:t>
            </w:r>
            <w:r w:rsidR="00F84581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615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45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615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45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5</w:t>
            </w:r>
            <w:r w:rsidR="00F84581" w:rsidRPr="006156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5A" w:rsidRPr="0061567E" w:rsidRDefault="0061567E" w:rsidP="00051E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67E">
              <w:rPr>
                <w:rFonts w:ascii="Arial" w:hAnsi="Arial" w:cs="Arial"/>
                <w:sz w:val="24"/>
                <w:szCs w:val="24"/>
              </w:rPr>
              <w:t>4</w:t>
            </w:r>
            <w:r w:rsidR="00051E9B" w:rsidRPr="0061567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0864A9" w:rsidRPr="0061567E" w:rsidRDefault="000864A9" w:rsidP="00F84581">
      <w:pPr>
        <w:rPr>
          <w:rFonts w:ascii="Arial" w:hAnsi="Arial" w:cs="Arial"/>
          <w:sz w:val="24"/>
          <w:szCs w:val="24"/>
        </w:rPr>
      </w:pPr>
    </w:p>
    <w:sectPr w:rsidR="000864A9" w:rsidRPr="0061567E" w:rsidSect="00E418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3B4" w:rsidRDefault="003D43B4">
      <w:r>
        <w:separator/>
      </w:r>
    </w:p>
  </w:endnote>
  <w:endnote w:type="continuationSeparator" w:id="0">
    <w:p w:rsidR="003D43B4" w:rsidRDefault="003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3B4" w:rsidRDefault="003D43B4">
      <w:r>
        <w:separator/>
      </w:r>
    </w:p>
  </w:footnote>
  <w:footnote w:type="continuationSeparator" w:id="0">
    <w:p w:rsidR="003D43B4" w:rsidRDefault="003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13D6"/>
    <w:multiLevelType w:val="multilevel"/>
    <w:tmpl w:val="7BE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8645E5"/>
    <w:multiLevelType w:val="hybridMultilevel"/>
    <w:tmpl w:val="2D52FDFC"/>
    <w:lvl w:ilvl="0" w:tplc="8E64357E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7164D34"/>
    <w:multiLevelType w:val="multilevel"/>
    <w:tmpl w:val="8CBEDA16"/>
    <w:lvl w:ilvl="0">
      <w:start w:val="1"/>
      <w:numFmt w:val="decimal"/>
      <w:lvlText w:val="%1."/>
      <w:lvlJc w:val="center"/>
      <w:pPr>
        <w:ind w:left="128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4D"/>
    <w:rsid w:val="00002288"/>
    <w:rsid w:val="0000735C"/>
    <w:rsid w:val="00027617"/>
    <w:rsid w:val="00051E9B"/>
    <w:rsid w:val="00060A1E"/>
    <w:rsid w:val="000864A9"/>
    <w:rsid w:val="000D404A"/>
    <w:rsid w:val="000D4EE2"/>
    <w:rsid w:val="000E2186"/>
    <w:rsid w:val="000F0CB8"/>
    <w:rsid w:val="000F39C2"/>
    <w:rsid w:val="00105BB7"/>
    <w:rsid w:val="001071BB"/>
    <w:rsid w:val="001369C1"/>
    <w:rsid w:val="001403A5"/>
    <w:rsid w:val="001479A7"/>
    <w:rsid w:val="00154188"/>
    <w:rsid w:val="00154B83"/>
    <w:rsid w:val="001F2B98"/>
    <w:rsid w:val="002224F4"/>
    <w:rsid w:val="00222AAE"/>
    <w:rsid w:val="002270BB"/>
    <w:rsid w:val="00232E41"/>
    <w:rsid w:val="002572B2"/>
    <w:rsid w:val="00273066"/>
    <w:rsid w:val="002756CD"/>
    <w:rsid w:val="00283B77"/>
    <w:rsid w:val="002D1ACF"/>
    <w:rsid w:val="0030315C"/>
    <w:rsid w:val="003555A9"/>
    <w:rsid w:val="00366A88"/>
    <w:rsid w:val="00370B42"/>
    <w:rsid w:val="0039639D"/>
    <w:rsid w:val="003C4A4C"/>
    <w:rsid w:val="003D43B4"/>
    <w:rsid w:val="003D6B98"/>
    <w:rsid w:val="003F5712"/>
    <w:rsid w:val="004516B6"/>
    <w:rsid w:val="004635BE"/>
    <w:rsid w:val="00495B65"/>
    <w:rsid w:val="004A209F"/>
    <w:rsid w:val="004D09EE"/>
    <w:rsid w:val="004E08A6"/>
    <w:rsid w:val="00524F74"/>
    <w:rsid w:val="00543E09"/>
    <w:rsid w:val="00566A80"/>
    <w:rsid w:val="005C4A72"/>
    <w:rsid w:val="005D2BFE"/>
    <w:rsid w:val="005E66E5"/>
    <w:rsid w:val="0061567E"/>
    <w:rsid w:val="00644619"/>
    <w:rsid w:val="0066111E"/>
    <w:rsid w:val="00663E26"/>
    <w:rsid w:val="0067398E"/>
    <w:rsid w:val="006A21DF"/>
    <w:rsid w:val="006A635B"/>
    <w:rsid w:val="006C2421"/>
    <w:rsid w:val="006E4255"/>
    <w:rsid w:val="006F761F"/>
    <w:rsid w:val="00733E31"/>
    <w:rsid w:val="007922CD"/>
    <w:rsid w:val="00795941"/>
    <w:rsid w:val="007A00A5"/>
    <w:rsid w:val="007C2169"/>
    <w:rsid w:val="0082784E"/>
    <w:rsid w:val="00844557"/>
    <w:rsid w:val="008742F2"/>
    <w:rsid w:val="008B47DB"/>
    <w:rsid w:val="008C3CEE"/>
    <w:rsid w:val="008E1859"/>
    <w:rsid w:val="008F100B"/>
    <w:rsid w:val="00914A9E"/>
    <w:rsid w:val="00943559"/>
    <w:rsid w:val="009A7E91"/>
    <w:rsid w:val="009B72B2"/>
    <w:rsid w:val="009E495A"/>
    <w:rsid w:val="00A34E90"/>
    <w:rsid w:val="00A6001B"/>
    <w:rsid w:val="00A62AAD"/>
    <w:rsid w:val="00A95DF5"/>
    <w:rsid w:val="00AA4E47"/>
    <w:rsid w:val="00AB518E"/>
    <w:rsid w:val="00B16F66"/>
    <w:rsid w:val="00B27F73"/>
    <w:rsid w:val="00B33681"/>
    <w:rsid w:val="00B47A4C"/>
    <w:rsid w:val="00B646F1"/>
    <w:rsid w:val="00BA5D37"/>
    <w:rsid w:val="00BB7C1C"/>
    <w:rsid w:val="00BC3D91"/>
    <w:rsid w:val="00BD157B"/>
    <w:rsid w:val="00BE6CAE"/>
    <w:rsid w:val="00C17F8C"/>
    <w:rsid w:val="00C25B1D"/>
    <w:rsid w:val="00C32B0B"/>
    <w:rsid w:val="00C46DB9"/>
    <w:rsid w:val="00C540A4"/>
    <w:rsid w:val="00C60576"/>
    <w:rsid w:val="00C85BB2"/>
    <w:rsid w:val="00C96657"/>
    <w:rsid w:val="00CC1DC7"/>
    <w:rsid w:val="00CC23C2"/>
    <w:rsid w:val="00CD0D16"/>
    <w:rsid w:val="00D030F5"/>
    <w:rsid w:val="00D03797"/>
    <w:rsid w:val="00D06206"/>
    <w:rsid w:val="00D21B65"/>
    <w:rsid w:val="00D25640"/>
    <w:rsid w:val="00D31E4D"/>
    <w:rsid w:val="00D60F2D"/>
    <w:rsid w:val="00D631FF"/>
    <w:rsid w:val="00DE5F60"/>
    <w:rsid w:val="00E066B7"/>
    <w:rsid w:val="00E07E63"/>
    <w:rsid w:val="00E418CE"/>
    <w:rsid w:val="00E70BF8"/>
    <w:rsid w:val="00E9332A"/>
    <w:rsid w:val="00EF5BEF"/>
    <w:rsid w:val="00F13271"/>
    <w:rsid w:val="00F21CBD"/>
    <w:rsid w:val="00F25307"/>
    <w:rsid w:val="00F40BA6"/>
    <w:rsid w:val="00F84581"/>
    <w:rsid w:val="00FC7E58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9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495A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B16F6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E495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95A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9E495A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E49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Normal (Web)"/>
    <w:basedOn w:val="a"/>
    <w:rsid w:val="009E495A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подпись к объекту"/>
    <w:basedOn w:val="a"/>
    <w:next w:val="a"/>
    <w:rsid w:val="009E495A"/>
    <w:pPr>
      <w:tabs>
        <w:tab w:val="left" w:pos="3060"/>
      </w:tabs>
      <w:spacing w:line="240" w:lineRule="atLeast"/>
      <w:jc w:val="center"/>
    </w:pPr>
    <w:rPr>
      <w:b/>
      <w:caps/>
      <w:szCs w:val="20"/>
    </w:rPr>
  </w:style>
  <w:style w:type="paragraph" w:customStyle="1" w:styleId="Default">
    <w:name w:val="Default"/>
    <w:rsid w:val="009E49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9E495A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9E495A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9E495A"/>
    <w:pPr>
      <w:shd w:val="clear" w:color="auto" w:fill="FFFFFF"/>
      <w:spacing w:line="240" w:lineRule="atLeast"/>
      <w:outlineLvl w:val="0"/>
    </w:pPr>
    <w:rPr>
      <w:sz w:val="27"/>
      <w:szCs w:val="27"/>
    </w:rPr>
  </w:style>
  <w:style w:type="paragraph" w:customStyle="1" w:styleId="ConsPlusCell">
    <w:name w:val="ConsPlusCell"/>
    <w:rsid w:val="009E495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7">
    <w:name w:val="Основной текст (7)_"/>
    <w:link w:val="70"/>
    <w:locked/>
    <w:rsid w:val="009E495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E495A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31">
    <w:name w:val="Body Text 3"/>
    <w:basedOn w:val="a"/>
    <w:link w:val="32"/>
    <w:rsid w:val="009E49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E495A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495A"/>
    <w:rPr>
      <w:rFonts w:ascii="Arial" w:hAnsi="Arial"/>
      <w:sz w:val="22"/>
      <w:szCs w:val="22"/>
      <w:lang w:bidi="ar-SA"/>
    </w:rPr>
  </w:style>
  <w:style w:type="paragraph" w:styleId="a5">
    <w:name w:val="Body Text"/>
    <w:basedOn w:val="a"/>
    <w:link w:val="a6"/>
    <w:unhideWhenUsed/>
    <w:rsid w:val="009E495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9E495A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16F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B16F66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16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B16F66"/>
    <w:rPr>
      <w:rFonts w:ascii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16F66"/>
    <w:rPr>
      <w:b/>
      <w:bCs/>
      <w:color w:val="auto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370B42"/>
    <w:pPr>
      <w:widowControl w:val="0"/>
      <w:suppressAutoHyphens/>
      <w:contextualSpacing/>
      <w:jc w:val="both"/>
    </w:pPr>
    <w:rPr>
      <w:rFonts w:eastAsia="Liberation Serif"/>
      <w:color w:val="000000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209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495A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B16F6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9E495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95A"/>
    <w:rPr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9E495A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E49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Normal (Web)"/>
    <w:basedOn w:val="a"/>
    <w:rsid w:val="009E495A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подпись к объекту"/>
    <w:basedOn w:val="a"/>
    <w:next w:val="a"/>
    <w:rsid w:val="009E495A"/>
    <w:pPr>
      <w:tabs>
        <w:tab w:val="left" w:pos="3060"/>
      </w:tabs>
      <w:spacing w:line="240" w:lineRule="atLeast"/>
      <w:jc w:val="center"/>
    </w:pPr>
    <w:rPr>
      <w:b/>
      <w:caps/>
      <w:szCs w:val="20"/>
    </w:rPr>
  </w:style>
  <w:style w:type="paragraph" w:customStyle="1" w:styleId="Default">
    <w:name w:val="Default"/>
    <w:rsid w:val="009E49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1">
    <w:name w:val="consplusnormal"/>
    <w:basedOn w:val="a"/>
    <w:rsid w:val="009E495A"/>
    <w:pPr>
      <w:spacing w:before="30" w:after="30"/>
    </w:pPr>
    <w:rPr>
      <w:sz w:val="20"/>
      <w:szCs w:val="20"/>
    </w:rPr>
  </w:style>
  <w:style w:type="character" w:customStyle="1" w:styleId="11">
    <w:name w:val="Заголовок №1_"/>
    <w:link w:val="12"/>
    <w:locked/>
    <w:rsid w:val="009E495A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9E495A"/>
    <w:pPr>
      <w:shd w:val="clear" w:color="auto" w:fill="FFFFFF"/>
      <w:spacing w:line="240" w:lineRule="atLeast"/>
      <w:outlineLvl w:val="0"/>
    </w:pPr>
    <w:rPr>
      <w:sz w:val="27"/>
      <w:szCs w:val="27"/>
    </w:rPr>
  </w:style>
  <w:style w:type="paragraph" w:customStyle="1" w:styleId="ConsPlusCell">
    <w:name w:val="ConsPlusCell"/>
    <w:rsid w:val="009E495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7">
    <w:name w:val="Основной текст (7)_"/>
    <w:link w:val="70"/>
    <w:locked/>
    <w:rsid w:val="009E495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E495A"/>
    <w:pPr>
      <w:shd w:val="clear" w:color="auto" w:fill="FFFFFF"/>
      <w:spacing w:line="274" w:lineRule="exact"/>
      <w:jc w:val="both"/>
    </w:pPr>
    <w:rPr>
      <w:sz w:val="23"/>
      <w:szCs w:val="23"/>
    </w:rPr>
  </w:style>
  <w:style w:type="paragraph" w:styleId="31">
    <w:name w:val="Body Text 3"/>
    <w:basedOn w:val="a"/>
    <w:link w:val="32"/>
    <w:rsid w:val="009E49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E495A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E495A"/>
    <w:rPr>
      <w:rFonts w:ascii="Arial" w:hAnsi="Arial"/>
      <w:sz w:val="22"/>
      <w:szCs w:val="22"/>
      <w:lang w:bidi="ar-SA"/>
    </w:rPr>
  </w:style>
  <w:style w:type="paragraph" w:styleId="a5">
    <w:name w:val="Body Text"/>
    <w:basedOn w:val="a"/>
    <w:link w:val="a6"/>
    <w:unhideWhenUsed/>
    <w:rsid w:val="009E495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9E495A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16F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B16F66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16F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B16F66"/>
    <w:rPr>
      <w:rFonts w:ascii="Calibri" w:hAnsi="Calibr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B16F66"/>
    <w:rPr>
      <w:b/>
      <w:bCs/>
      <w:color w:val="auto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370B42"/>
    <w:pPr>
      <w:widowControl w:val="0"/>
      <w:suppressAutoHyphens/>
      <w:contextualSpacing/>
      <w:jc w:val="both"/>
    </w:pPr>
    <w:rPr>
      <w:rFonts w:eastAsia="Liberation Serif"/>
      <w:color w:val="00000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101982FEB3CEB5C2EEE4C36511365783600CD104BF0BB7C06C0102D2CD6076149DAC9B193F54FBo8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DE80-E562-4D66-8451-0C8E15C8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Серафимовичского района</vt:lpstr>
    </vt:vector>
  </TitlesOfParts>
  <Company/>
  <LinksUpToDate>false</LinksUpToDate>
  <CharactersWithSpaces>18208</CharactersWithSpaces>
  <SharedDoc>false</SharedDoc>
  <HLinks>
    <vt:vector size="12" baseType="variant">
      <vt:variant>
        <vt:i4>7274555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Par896</vt:lpwstr>
      </vt:variant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consultantplus://offline/ref=F0101982FEB3CEB5C2EEE4C36511365783600CD104BF0BB7C06C0102D2CD6076149DAC9B193F54FBo8gAM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Серафимовичского района</dc:title>
  <dc:creator>Пользователь</dc:creator>
  <cp:lastModifiedBy>Людмила Сквозникова</cp:lastModifiedBy>
  <cp:revision>4</cp:revision>
  <cp:lastPrinted>2021-06-16T12:44:00Z</cp:lastPrinted>
  <dcterms:created xsi:type="dcterms:W3CDTF">2026-02-26T10:32:00Z</dcterms:created>
  <dcterms:modified xsi:type="dcterms:W3CDTF">2026-02-26T11:06:00Z</dcterms:modified>
</cp:coreProperties>
</file>